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81" w:rsidRPr="00D92981" w:rsidRDefault="005867A3" w:rsidP="006958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298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92981" w:rsidRPr="00D9298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9298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92981" w:rsidRPr="00D92981">
        <w:rPr>
          <w:rFonts w:ascii="Times New Roman" w:hAnsi="Times New Roman" w:cs="Times New Roman"/>
          <w:b/>
          <w:sz w:val="28"/>
          <w:szCs w:val="28"/>
        </w:rPr>
        <w:t xml:space="preserve">  С </w:t>
      </w:r>
      <w:proofErr w:type="gramStart"/>
      <w:r w:rsidR="00D92981" w:rsidRPr="00D9298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92981" w:rsidRPr="00D92981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  <w:r w:rsidR="000D73EE">
        <w:rPr>
          <w:rFonts w:ascii="Times New Roman" w:hAnsi="Times New Roman" w:cs="Times New Roman"/>
          <w:b/>
          <w:sz w:val="28"/>
          <w:szCs w:val="28"/>
        </w:rPr>
        <w:t xml:space="preserve">       (2020 г.)</w:t>
      </w:r>
    </w:p>
    <w:p w:rsidR="006958EA" w:rsidRPr="005867A3" w:rsidRDefault="00D92981" w:rsidP="00DC3D9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958EA">
        <w:rPr>
          <w:rFonts w:ascii="Times New Roman" w:hAnsi="Times New Roman" w:cs="Times New Roman"/>
          <w:b/>
          <w:sz w:val="28"/>
          <w:szCs w:val="28"/>
        </w:rPr>
        <w:t>по субсидированию</w:t>
      </w:r>
      <w:r w:rsidR="005867A3" w:rsidRPr="005867A3">
        <w:rPr>
          <w:rFonts w:ascii="Times New Roman" w:hAnsi="Times New Roman" w:cs="Times New Roman"/>
          <w:b/>
          <w:sz w:val="28"/>
          <w:szCs w:val="28"/>
        </w:rPr>
        <w:t xml:space="preserve"> инвестиционных программ</w:t>
      </w:r>
    </w:p>
    <w:p w:rsidR="005867A3" w:rsidRPr="006958EA" w:rsidRDefault="005867A3" w:rsidP="00DC3D9C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последние 5 лет стоимость тягача российской сборки возросла с 4,47 млн. руб. до 7,6 млн. руб. (или на 3,2 млн.</w:t>
      </w:r>
      <w:r w:rsidR="00597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руб., </w:t>
      </w:r>
      <w:r w:rsidR="004A2D52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41%).</w:t>
      </w:r>
      <w:proofErr w:type="gramEnd"/>
    </w:p>
    <w:p w:rsidR="00F52B92" w:rsidRPr="00BB4A2C" w:rsidRDefault="00F52B92" w:rsidP="006958EA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2C">
        <w:rPr>
          <w:rFonts w:ascii="Times New Roman" w:hAnsi="Times New Roman" w:cs="Times New Roman"/>
          <w:b/>
          <w:sz w:val="24"/>
          <w:szCs w:val="24"/>
        </w:rPr>
        <w:t>Факторы увеличения цены производителя</w:t>
      </w:r>
    </w:p>
    <w:p w:rsidR="00F52B92" w:rsidRDefault="00F52B92" w:rsidP="00BB4A2C">
      <w:pPr>
        <w:spacing w:after="12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BB4A2C">
        <w:rPr>
          <w:rFonts w:ascii="Times New Roman" w:hAnsi="Times New Roman" w:cs="Times New Roman"/>
          <w:b/>
          <w:sz w:val="24"/>
          <w:szCs w:val="24"/>
        </w:rPr>
        <w:t>1 тягача «</w:t>
      </w:r>
      <w:proofErr w:type="spellStart"/>
      <w:r w:rsidRPr="00BB4A2C">
        <w:rPr>
          <w:rFonts w:ascii="Times New Roman" w:hAnsi="Times New Roman" w:cs="Times New Roman"/>
          <w:b/>
          <w:sz w:val="24"/>
          <w:szCs w:val="24"/>
        </w:rPr>
        <w:t>Мерседес-Бенц</w:t>
      </w:r>
      <w:proofErr w:type="spellEnd"/>
      <w:r w:rsidRPr="00BB4A2C">
        <w:rPr>
          <w:rFonts w:ascii="Times New Roman" w:hAnsi="Times New Roman" w:cs="Times New Roman"/>
          <w:b/>
          <w:sz w:val="24"/>
          <w:szCs w:val="24"/>
        </w:rPr>
        <w:t>» (российского производителя)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52B92" w:rsidTr="00115AA3">
        <w:tc>
          <w:tcPr>
            <w:tcW w:w="2392" w:type="dxa"/>
          </w:tcPr>
          <w:p w:rsidR="00F52B92" w:rsidRPr="00D309BC" w:rsidRDefault="00F52B92" w:rsidP="00BB4A2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309BC">
              <w:rPr>
                <w:rFonts w:ascii="Times New Roman" w:hAnsi="Times New Roman" w:cs="Times New Roman"/>
                <w:b/>
              </w:rPr>
              <w:t>Увеличение стоимости млн</w:t>
            </w:r>
            <w:proofErr w:type="gramStart"/>
            <w:r w:rsidRPr="00D309BC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D309BC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2393" w:type="dxa"/>
          </w:tcPr>
          <w:p w:rsidR="00F52B92" w:rsidRPr="00D309BC" w:rsidRDefault="00F52B92" w:rsidP="00BB4A2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309BC">
              <w:rPr>
                <w:rFonts w:ascii="Times New Roman" w:hAnsi="Times New Roman" w:cs="Times New Roman"/>
                <w:b/>
              </w:rPr>
              <w:t>Факторы</w:t>
            </w:r>
          </w:p>
        </w:tc>
        <w:tc>
          <w:tcPr>
            <w:tcW w:w="2393" w:type="dxa"/>
          </w:tcPr>
          <w:p w:rsidR="00F52B92" w:rsidRPr="00D309BC" w:rsidRDefault="00F52B92" w:rsidP="00BB4A2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309BC">
              <w:rPr>
                <w:rFonts w:ascii="Times New Roman" w:hAnsi="Times New Roman" w:cs="Times New Roman"/>
                <w:b/>
              </w:rPr>
              <w:t>Млн.</w:t>
            </w:r>
            <w:r w:rsidR="00746AA1" w:rsidRPr="00D309BC">
              <w:rPr>
                <w:rFonts w:ascii="Times New Roman" w:hAnsi="Times New Roman" w:cs="Times New Roman"/>
                <w:b/>
              </w:rPr>
              <w:t xml:space="preserve"> </w:t>
            </w:r>
            <w:r w:rsidRPr="00D309BC">
              <w:rPr>
                <w:rFonts w:ascii="Times New Roman" w:hAnsi="Times New Roman" w:cs="Times New Roman"/>
                <w:b/>
              </w:rPr>
              <w:t>руб. на</w:t>
            </w:r>
          </w:p>
        </w:tc>
        <w:tc>
          <w:tcPr>
            <w:tcW w:w="2393" w:type="dxa"/>
          </w:tcPr>
          <w:p w:rsidR="00F52B92" w:rsidRPr="00D309BC" w:rsidRDefault="00F52B92" w:rsidP="00BB4A2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309BC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F52B92" w:rsidTr="00115AA3">
        <w:tc>
          <w:tcPr>
            <w:tcW w:w="2392" w:type="dxa"/>
            <w:vMerge w:val="restart"/>
          </w:tcPr>
          <w:p w:rsidR="00F52B92" w:rsidRPr="00D309BC" w:rsidRDefault="00F52B92" w:rsidP="001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2B92" w:rsidRPr="00D309BC" w:rsidRDefault="00F52B92" w:rsidP="00115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9BC">
              <w:rPr>
                <w:rFonts w:ascii="Times New Roman" w:hAnsi="Times New Roman" w:cs="Times New Roman"/>
                <w:b/>
              </w:rPr>
              <w:t>3,2 (100%),</w:t>
            </w:r>
          </w:p>
          <w:p w:rsidR="00F52B92" w:rsidRPr="00D309BC" w:rsidRDefault="00F52B92" w:rsidP="00115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9BC">
              <w:rPr>
                <w:rFonts w:ascii="Times New Roman" w:hAnsi="Times New Roman" w:cs="Times New Roman"/>
                <w:b/>
              </w:rPr>
              <w:t>из них:</w:t>
            </w:r>
          </w:p>
        </w:tc>
        <w:tc>
          <w:tcPr>
            <w:tcW w:w="2393" w:type="dxa"/>
          </w:tcPr>
          <w:p w:rsidR="00F52B92" w:rsidRPr="00D309BC" w:rsidRDefault="00F52B92" w:rsidP="00115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9BC">
              <w:rPr>
                <w:rFonts w:ascii="Times New Roman" w:hAnsi="Times New Roman" w:cs="Times New Roman"/>
                <w:b/>
              </w:rPr>
              <w:t xml:space="preserve">Отсутствие </w:t>
            </w:r>
            <w:proofErr w:type="spellStart"/>
            <w:r w:rsidRPr="00D309BC">
              <w:rPr>
                <w:rFonts w:ascii="Times New Roman" w:hAnsi="Times New Roman" w:cs="Times New Roman"/>
                <w:b/>
              </w:rPr>
              <w:t>госсубсидий</w:t>
            </w:r>
            <w:proofErr w:type="spellEnd"/>
          </w:p>
        </w:tc>
        <w:tc>
          <w:tcPr>
            <w:tcW w:w="2393" w:type="dxa"/>
          </w:tcPr>
          <w:p w:rsidR="00F52B92" w:rsidRPr="00D309BC" w:rsidRDefault="00F52B92" w:rsidP="00115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9BC"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2393" w:type="dxa"/>
          </w:tcPr>
          <w:p w:rsidR="00F52B92" w:rsidRPr="00D309BC" w:rsidRDefault="00F52B92" w:rsidP="00115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9BC">
              <w:rPr>
                <w:rFonts w:ascii="Times New Roman" w:hAnsi="Times New Roman" w:cs="Times New Roman"/>
                <w:b/>
              </w:rPr>
              <w:t>21%</w:t>
            </w:r>
          </w:p>
        </w:tc>
      </w:tr>
      <w:tr w:rsidR="00F52B92" w:rsidTr="00115AA3">
        <w:tc>
          <w:tcPr>
            <w:tcW w:w="2392" w:type="dxa"/>
            <w:vMerge/>
          </w:tcPr>
          <w:p w:rsidR="00F52B92" w:rsidRPr="00D309BC" w:rsidRDefault="00F52B92" w:rsidP="001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F52B92" w:rsidRPr="00D309BC" w:rsidRDefault="00F52B92" w:rsidP="00115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9BC">
              <w:rPr>
                <w:rFonts w:ascii="Times New Roman" w:hAnsi="Times New Roman" w:cs="Times New Roman"/>
                <w:b/>
              </w:rPr>
              <w:t>Введение утилизационного сбора</w:t>
            </w:r>
          </w:p>
        </w:tc>
        <w:tc>
          <w:tcPr>
            <w:tcW w:w="2393" w:type="dxa"/>
          </w:tcPr>
          <w:p w:rsidR="00F52B92" w:rsidRPr="00D309BC" w:rsidRDefault="00F52B92" w:rsidP="00115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9BC"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2393" w:type="dxa"/>
          </w:tcPr>
          <w:p w:rsidR="00F52B92" w:rsidRPr="00D309BC" w:rsidRDefault="00F52B92" w:rsidP="00115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9BC">
              <w:rPr>
                <w:rFonts w:ascii="Times New Roman" w:hAnsi="Times New Roman" w:cs="Times New Roman"/>
                <w:b/>
              </w:rPr>
              <w:t>29%</w:t>
            </w:r>
          </w:p>
        </w:tc>
      </w:tr>
      <w:tr w:rsidR="00F52B92" w:rsidTr="00115AA3">
        <w:tc>
          <w:tcPr>
            <w:tcW w:w="2392" w:type="dxa"/>
            <w:vMerge/>
          </w:tcPr>
          <w:p w:rsidR="00F52B92" w:rsidRPr="00D309BC" w:rsidRDefault="00F52B92" w:rsidP="001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F52B92" w:rsidRPr="00D309BC" w:rsidRDefault="00F52B92" w:rsidP="00115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9BC">
              <w:rPr>
                <w:rFonts w:ascii="Times New Roman" w:hAnsi="Times New Roman" w:cs="Times New Roman"/>
                <w:b/>
              </w:rPr>
              <w:t>Рост курса евро</w:t>
            </w:r>
          </w:p>
        </w:tc>
        <w:tc>
          <w:tcPr>
            <w:tcW w:w="2393" w:type="dxa"/>
          </w:tcPr>
          <w:p w:rsidR="00F52B92" w:rsidRPr="00D309BC" w:rsidRDefault="00F52B92" w:rsidP="00115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9BC">
              <w:rPr>
                <w:rFonts w:ascii="Times New Roman" w:hAnsi="Times New Roman" w:cs="Times New Roman"/>
                <w:b/>
              </w:rPr>
              <w:t>1,6</w:t>
            </w:r>
          </w:p>
        </w:tc>
        <w:tc>
          <w:tcPr>
            <w:tcW w:w="2393" w:type="dxa"/>
          </w:tcPr>
          <w:p w:rsidR="00F52B92" w:rsidRPr="00D309BC" w:rsidRDefault="00F52B92" w:rsidP="00115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9BC">
              <w:rPr>
                <w:rFonts w:ascii="Times New Roman" w:hAnsi="Times New Roman" w:cs="Times New Roman"/>
                <w:b/>
              </w:rPr>
              <w:t>50%</w:t>
            </w:r>
          </w:p>
        </w:tc>
      </w:tr>
    </w:tbl>
    <w:p w:rsidR="00F52B92" w:rsidRDefault="00F52B92" w:rsidP="00F52B9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6958EA" w:rsidRDefault="007B07C4" w:rsidP="006958EA">
      <w:pPr>
        <w:pStyle w:val="BodyText21"/>
        <w:ind w:firstLine="567"/>
        <w:rPr>
          <w:szCs w:val="28"/>
        </w:rPr>
      </w:pPr>
      <w:r>
        <w:rPr>
          <w:szCs w:val="28"/>
        </w:rPr>
        <w:t>Одновременно</w:t>
      </w:r>
      <w:r w:rsidR="006958EA">
        <w:rPr>
          <w:szCs w:val="28"/>
        </w:rPr>
        <w:t xml:space="preserve"> </w:t>
      </w:r>
      <w:r w:rsidR="006958EA" w:rsidRPr="00416743">
        <w:rPr>
          <w:szCs w:val="28"/>
        </w:rPr>
        <w:t>правительс</w:t>
      </w:r>
      <w:r w:rsidR="006958EA">
        <w:rPr>
          <w:szCs w:val="28"/>
        </w:rPr>
        <w:t>тво страны за все эти годы:</w:t>
      </w:r>
    </w:p>
    <w:p w:rsidR="006958EA" w:rsidRPr="00416743" w:rsidRDefault="006958EA" w:rsidP="006958EA">
      <w:pPr>
        <w:pStyle w:val="BodyText21"/>
        <w:ind w:firstLine="567"/>
        <w:rPr>
          <w:szCs w:val="28"/>
        </w:rPr>
      </w:pPr>
      <w:r>
        <w:rPr>
          <w:szCs w:val="28"/>
        </w:rPr>
        <w:t xml:space="preserve"> - при наличии транспортного налога ввело</w:t>
      </w:r>
      <w:r w:rsidRPr="006B7E4C">
        <w:rPr>
          <w:szCs w:val="28"/>
        </w:rPr>
        <w:t xml:space="preserve"> </w:t>
      </w:r>
      <w:r>
        <w:rPr>
          <w:szCs w:val="28"/>
        </w:rPr>
        <w:t xml:space="preserve">еще и </w:t>
      </w:r>
      <w:r w:rsidRPr="00416743">
        <w:rPr>
          <w:szCs w:val="28"/>
        </w:rPr>
        <w:t>акцизы на моторное топливо</w:t>
      </w:r>
      <w:r>
        <w:rPr>
          <w:szCs w:val="28"/>
        </w:rPr>
        <w:t xml:space="preserve">, которые ежегодно повышаются; </w:t>
      </w:r>
    </w:p>
    <w:p w:rsidR="006958EA" w:rsidRDefault="006958EA" w:rsidP="006958EA">
      <w:pPr>
        <w:pStyle w:val="BodyText21"/>
        <w:ind w:firstLine="567"/>
        <w:rPr>
          <w:szCs w:val="28"/>
        </w:rPr>
      </w:pPr>
      <w:r>
        <w:rPr>
          <w:szCs w:val="28"/>
        </w:rPr>
        <w:t>- вместо обещанной отмены транспортного налога, на законодательном уровне позволило субъектам РФ увеличить его в разы</w:t>
      </w:r>
      <w:r w:rsidR="00CF364D">
        <w:rPr>
          <w:szCs w:val="28"/>
        </w:rPr>
        <w:t>, что и было сделано в каждом субъекте России;</w:t>
      </w:r>
    </w:p>
    <w:p w:rsidR="006958EA" w:rsidRPr="00416743" w:rsidRDefault="006958EA" w:rsidP="006958EA">
      <w:pPr>
        <w:pStyle w:val="BodyText21"/>
        <w:ind w:firstLine="567"/>
        <w:rPr>
          <w:szCs w:val="28"/>
        </w:rPr>
      </w:pPr>
      <w:r>
        <w:rPr>
          <w:szCs w:val="28"/>
        </w:rPr>
        <w:t>- вместо ликвидации двойного налогообложения в 2015 году ввело третий, в виде постоянно растущих платежей для большегрузных автомобилей</w:t>
      </w:r>
      <w:r w:rsidRPr="00416743">
        <w:rPr>
          <w:szCs w:val="28"/>
        </w:rPr>
        <w:t xml:space="preserve"> по системе «Платон»</w:t>
      </w:r>
      <w:r>
        <w:rPr>
          <w:szCs w:val="28"/>
        </w:rPr>
        <w:t>;</w:t>
      </w:r>
    </w:p>
    <w:p w:rsidR="006958EA" w:rsidRDefault="006958EA" w:rsidP="006958EA">
      <w:pPr>
        <w:pStyle w:val="BodyText21"/>
        <w:spacing w:after="120"/>
        <w:ind w:firstLine="567"/>
        <w:rPr>
          <w:szCs w:val="28"/>
        </w:rPr>
      </w:pPr>
      <w:r w:rsidRPr="00416743">
        <w:rPr>
          <w:szCs w:val="28"/>
        </w:rPr>
        <w:t xml:space="preserve">- </w:t>
      </w:r>
      <w:r>
        <w:rPr>
          <w:szCs w:val="28"/>
        </w:rPr>
        <w:t>увеличило до 20% НДС; существенно возросли налоги на недвижимость от кадастровой стоимости объектов и т.д.</w:t>
      </w:r>
    </w:p>
    <w:p w:rsidR="00D309BC" w:rsidRPr="00D309BC" w:rsidRDefault="00322C06" w:rsidP="00D309BC">
      <w:pPr>
        <w:pStyle w:val="a5"/>
        <w:spacing w:before="0" w:beforeAutospacing="0" w:after="120" w:afterAutospacing="0"/>
        <w:ind w:firstLine="539"/>
        <w:jc w:val="both"/>
        <w:outlineLvl w:val="0"/>
        <w:rPr>
          <w:b/>
          <w:i/>
          <w:sz w:val="28"/>
          <w:szCs w:val="28"/>
        </w:rPr>
      </w:pPr>
      <w:r>
        <w:rPr>
          <w:spacing w:val="5"/>
          <w:sz w:val="28"/>
          <w:szCs w:val="28"/>
        </w:rPr>
        <w:t>Данная с</w:t>
      </w:r>
      <w:r w:rsidR="00A5274E">
        <w:rPr>
          <w:spacing w:val="5"/>
          <w:sz w:val="28"/>
          <w:szCs w:val="28"/>
        </w:rPr>
        <w:t>овокупность</w:t>
      </w:r>
      <w:r w:rsidR="00D309BC">
        <w:rPr>
          <w:spacing w:val="5"/>
          <w:sz w:val="28"/>
          <w:szCs w:val="28"/>
        </w:rPr>
        <w:t xml:space="preserve"> дополнительных затрат за последние пять лет </w:t>
      </w:r>
      <w:r w:rsidR="00A5274E">
        <w:rPr>
          <w:spacing w:val="5"/>
          <w:sz w:val="28"/>
          <w:szCs w:val="28"/>
        </w:rPr>
        <w:t xml:space="preserve"> для перевозчиков </w:t>
      </w:r>
      <w:r w:rsidR="00BB4A2C">
        <w:rPr>
          <w:spacing w:val="5"/>
          <w:sz w:val="28"/>
          <w:szCs w:val="28"/>
        </w:rPr>
        <w:t xml:space="preserve">уже </w:t>
      </w:r>
      <w:r w:rsidR="00D309BC">
        <w:rPr>
          <w:spacing w:val="5"/>
          <w:sz w:val="28"/>
          <w:szCs w:val="28"/>
        </w:rPr>
        <w:t>привела к сокращению автопарка международных перевозок на территории Брянской области</w:t>
      </w:r>
      <w:r w:rsidR="00D309BC" w:rsidRPr="00D309BC">
        <w:rPr>
          <w:spacing w:val="5"/>
          <w:sz w:val="28"/>
          <w:szCs w:val="28"/>
        </w:rPr>
        <w:t xml:space="preserve"> </w:t>
      </w:r>
      <w:r w:rsidR="00D309BC" w:rsidRPr="00D309BC">
        <w:rPr>
          <w:sz w:val="28"/>
          <w:szCs w:val="28"/>
        </w:rPr>
        <w:t xml:space="preserve">на 750 единиц или </w:t>
      </w:r>
      <w:r w:rsidR="00A5274E">
        <w:rPr>
          <w:b/>
          <w:i/>
          <w:sz w:val="28"/>
          <w:szCs w:val="28"/>
        </w:rPr>
        <w:t>(-20 %)</w:t>
      </w:r>
      <w:r w:rsidR="00D309BC" w:rsidRPr="00D309BC">
        <w:rPr>
          <w:b/>
          <w:i/>
          <w:sz w:val="28"/>
          <w:szCs w:val="28"/>
        </w:rPr>
        <w:t>.</w:t>
      </w:r>
      <w:r w:rsidR="00BB4A2C" w:rsidRPr="00BB4A2C">
        <w:rPr>
          <w:b/>
          <w:sz w:val="28"/>
          <w:szCs w:val="28"/>
        </w:rPr>
        <w:t xml:space="preserve"> </w:t>
      </w:r>
      <w:r w:rsidR="00BB4A2C" w:rsidRPr="00BB4A2C">
        <w:rPr>
          <w:sz w:val="28"/>
          <w:szCs w:val="28"/>
        </w:rPr>
        <w:t xml:space="preserve">Экономический кризис, вызванный </w:t>
      </w:r>
      <w:proofErr w:type="spellStart"/>
      <w:r w:rsidR="00BB4A2C" w:rsidRPr="00BB4A2C">
        <w:rPr>
          <w:sz w:val="28"/>
          <w:szCs w:val="28"/>
        </w:rPr>
        <w:t>коронавирусной</w:t>
      </w:r>
      <w:proofErr w:type="spellEnd"/>
      <w:r w:rsidR="00BB4A2C" w:rsidRPr="00BB4A2C">
        <w:rPr>
          <w:sz w:val="28"/>
          <w:szCs w:val="28"/>
        </w:rPr>
        <w:t xml:space="preserve"> пандемией, еще больше </w:t>
      </w:r>
      <w:r w:rsidR="00BB4A2C">
        <w:rPr>
          <w:sz w:val="28"/>
          <w:szCs w:val="28"/>
        </w:rPr>
        <w:t>усугубил финансовое</w:t>
      </w:r>
      <w:r w:rsidR="00BB4A2C" w:rsidRPr="00BB4A2C">
        <w:rPr>
          <w:sz w:val="28"/>
          <w:szCs w:val="28"/>
        </w:rPr>
        <w:t xml:space="preserve"> положение международных автоперевозчиков.</w:t>
      </w:r>
      <w:r w:rsidR="00BB4A2C">
        <w:rPr>
          <w:b/>
          <w:sz w:val="28"/>
          <w:szCs w:val="28"/>
        </w:rPr>
        <w:t xml:space="preserve"> </w:t>
      </w:r>
      <w:r w:rsidR="00D309BC" w:rsidRPr="00D309BC">
        <w:rPr>
          <w:b/>
          <w:i/>
          <w:sz w:val="28"/>
          <w:szCs w:val="28"/>
        </w:rPr>
        <w:t xml:space="preserve"> </w:t>
      </w:r>
    </w:p>
    <w:p w:rsidR="00F52B92" w:rsidRPr="00CF364D" w:rsidRDefault="00BB4A2C" w:rsidP="00D309BC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Н</w:t>
      </w:r>
      <w:r w:rsidR="00F52B92" w:rsidRPr="00CF364D">
        <w:rPr>
          <w:rFonts w:ascii="Times New Roman" w:hAnsi="Times New Roman" w:cs="Times New Roman"/>
          <w:b/>
          <w:sz w:val="28"/>
          <w:szCs w:val="28"/>
        </w:rPr>
        <w:t xml:space="preserve">а период восстановления экономики в 2020-2021 гг. </w:t>
      </w:r>
      <w:r w:rsidR="0092392C" w:rsidRPr="00CF364D">
        <w:rPr>
          <w:rFonts w:ascii="Times New Roman" w:hAnsi="Times New Roman" w:cs="Times New Roman"/>
          <w:b/>
          <w:sz w:val="28"/>
          <w:szCs w:val="28"/>
        </w:rPr>
        <w:t>предлагаем, в</w:t>
      </w:r>
      <w:r w:rsidR="00F52B92" w:rsidRPr="00CF364D">
        <w:rPr>
          <w:rFonts w:ascii="Times New Roman" w:hAnsi="Times New Roman" w:cs="Times New Roman"/>
          <w:b/>
          <w:sz w:val="28"/>
          <w:szCs w:val="28"/>
        </w:rPr>
        <w:t>вести государственную поддержку для российских перевозчиков по приобретению тягачей российской сборки со снижением их продажной стоимости на 30% от стоимости производителя</w:t>
      </w:r>
      <w:r w:rsidR="0092392C" w:rsidRPr="00CF364D">
        <w:rPr>
          <w:rFonts w:ascii="Times New Roman" w:hAnsi="Times New Roman" w:cs="Times New Roman"/>
          <w:b/>
          <w:sz w:val="28"/>
          <w:szCs w:val="28"/>
        </w:rPr>
        <w:t xml:space="preserve"> путем</w:t>
      </w:r>
      <w:r w:rsidR="00F52B92" w:rsidRPr="00CF364D">
        <w:rPr>
          <w:rFonts w:ascii="Times New Roman" w:hAnsi="Times New Roman" w:cs="Times New Roman"/>
          <w:b/>
          <w:sz w:val="28"/>
          <w:szCs w:val="28"/>
        </w:rPr>
        <w:t>:</w:t>
      </w:r>
    </w:p>
    <w:p w:rsidR="00F52B92" w:rsidRPr="002E46E9" w:rsidRDefault="002E46E9" w:rsidP="002E46E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6E9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52B92" w:rsidRPr="002E46E9">
        <w:rPr>
          <w:rFonts w:ascii="Times New Roman" w:hAnsi="Times New Roman" w:cs="Times New Roman"/>
          <w:b/>
          <w:sz w:val="28"/>
          <w:szCs w:val="28"/>
        </w:rPr>
        <w:t>ред</w:t>
      </w:r>
      <w:r w:rsidR="0092392C">
        <w:rPr>
          <w:rFonts w:ascii="Times New Roman" w:hAnsi="Times New Roman" w:cs="Times New Roman"/>
          <w:b/>
          <w:sz w:val="28"/>
          <w:szCs w:val="28"/>
        </w:rPr>
        <w:t>о</w:t>
      </w:r>
      <w:r w:rsidR="00F52B92" w:rsidRPr="002E46E9">
        <w:rPr>
          <w:rFonts w:ascii="Times New Roman" w:hAnsi="Times New Roman" w:cs="Times New Roman"/>
          <w:b/>
          <w:sz w:val="28"/>
          <w:szCs w:val="28"/>
        </w:rPr>
        <w:t>ставл</w:t>
      </w:r>
      <w:r w:rsidR="0092392C">
        <w:rPr>
          <w:rFonts w:ascii="Times New Roman" w:hAnsi="Times New Roman" w:cs="Times New Roman"/>
          <w:b/>
          <w:sz w:val="28"/>
          <w:szCs w:val="28"/>
        </w:rPr>
        <w:t>ения</w:t>
      </w:r>
      <w:r w:rsidR="00F52B92" w:rsidRPr="002E46E9">
        <w:rPr>
          <w:rFonts w:ascii="Times New Roman" w:hAnsi="Times New Roman" w:cs="Times New Roman"/>
          <w:b/>
          <w:sz w:val="28"/>
          <w:szCs w:val="28"/>
        </w:rPr>
        <w:t xml:space="preserve"> государственных субсидий в размере 20% стоимости транспортного средства российского  производителя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F52B92" w:rsidRPr="002E46E9" w:rsidRDefault="002E46E9" w:rsidP="002E46E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о</w:t>
      </w:r>
      <w:r w:rsidR="0092392C">
        <w:rPr>
          <w:rFonts w:ascii="Times New Roman" w:hAnsi="Times New Roman" w:cs="Times New Roman"/>
          <w:b/>
          <w:sz w:val="28"/>
          <w:szCs w:val="28"/>
        </w:rPr>
        <w:t>тмены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утилизационного сбора</w:t>
      </w:r>
      <w:r w:rsidR="0092392C">
        <w:rPr>
          <w:rFonts w:ascii="Times New Roman" w:hAnsi="Times New Roman" w:cs="Times New Roman"/>
          <w:b/>
          <w:sz w:val="28"/>
          <w:szCs w:val="28"/>
        </w:rPr>
        <w:t xml:space="preserve"> на каждое транспортное средство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DC26DE" w:rsidRDefault="002E46E9" w:rsidP="00BB4A2C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у</w:t>
      </w:r>
      <w:r w:rsidR="0092392C">
        <w:rPr>
          <w:rFonts w:ascii="Times New Roman" w:hAnsi="Times New Roman" w:cs="Times New Roman"/>
          <w:b/>
          <w:sz w:val="28"/>
          <w:szCs w:val="28"/>
        </w:rPr>
        <w:t>становления предельного</w:t>
      </w:r>
      <w:r w:rsidR="00DC26DE" w:rsidRPr="002E46E9">
        <w:rPr>
          <w:rFonts w:ascii="Times New Roman" w:hAnsi="Times New Roman" w:cs="Times New Roman"/>
          <w:b/>
          <w:sz w:val="28"/>
          <w:szCs w:val="28"/>
        </w:rPr>
        <w:t xml:space="preserve"> процент</w:t>
      </w:r>
      <w:r w:rsidR="0092392C">
        <w:rPr>
          <w:rFonts w:ascii="Times New Roman" w:hAnsi="Times New Roman" w:cs="Times New Roman"/>
          <w:b/>
          <w:sz w:val="28"/>
          <w:szCs w:val="28"/>
        </w:rPr>
        <w:t>а</w:t>
      </w:r>
      <w:r w:rsidR="00DC26DE" w:rsidRPr="002E46E9">
        <w:rPr>
          <w:rFonts w:ascii="Times New Roman" w:hAnsi="Times New Roman" w:cs="Times New Roman"/>
          <w:b/>
          <w:sz w:val="28"/>
          <w:szCs w:val="28"/>
        </w:rPr>
        <w:t xml:space="preserve"> в размере 3,7%</w:t>
      </w:r>
      <w:r w:rsidR="00923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6DE" w:rsidRPr="002E46E9">
        <w:rPr>
          <w:rFonts w:ascii="Times New Roman" w:hAnsi="Times New Roman" w:cs="Times New Roman"/>
          <w:b/>
          <w:sz w:val="28"/>
          <w:szCs w:val="28"/>
        </w:rPr>
        <w:t>(</w:t>
      </w:r>
      <w:r w:rsidR="00307ABA">
        <w:rPr>
          <w:rFonts w:ascii="Times New Roman" w:hAnsi="Times New Roman" w:cs="Times New Roman"/>
          <w:b/>
          <w:sz w:val="28"/>
          <w:szCs w:val="28"/>
        </w:rPr>
        <w:t xml:space="preserve">что составляет 2/3 </w:t>
      </w:r>
      <w:r w:rsidR="00E615A7">
        <w:rPr>
          <w:rFonts w:ascii="Times New Roman" w:hAnsi="Times New Roman" w:cs="Times New Roman"/>
          <w:b/>
          <w:sz w:val="28"/>
          <w:szCs w:val="28"/>
        </w:rPr>
        <w:t>ставки рефинансирования  ЦБ РФ -</w:t>
      </w:r>
      <w:r w:rsidR="00923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ABA">
        <w:rPr>
          <w:rFonts w:ascii="Times New Roman" w:hAnsi="Times New Roman" w:cs="Times New Roman"/>
          <w:b/>
          <w:sz w:val="28"/>
          <w:szCs w:val="28"/>
        </w:rPr>
        <w:t>5,5%</w:t>
      </w:r>
      <w:r w:rsidR="00DC26DE" w:rsidRPr="002E46E9">
        <w:rPr>
          <w:rFonts w:ascii="Times New Roman" w:hAnsi="Times New Roman" w:cs="Times New Roman"/>
          <w:b/>
          <w:sz w:val="28"/>
          <w:szCs w:val="28"/>
        </w:rPr>
        <w:t>) по лизинговым контрактам, заключенным по госпрограмме.</w:t>
      </w:r>
    </w:p>
    <w:p w:rsidR="00D92981" w:rsidRDefault="00DC7F28" w:rsidP="00BB4A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92981">
        <w:rPr>
          <w:rFonts w:ascii="Times New Roman" w:hAnsi="Times New Roman" w:cs="Times New Roman"/>
          <w:b/>
          <w:sz w:val="28"/>
          <w:szCs w:val="28"/>
        </w:rPr>
        <w:t>Генеральный директор</w:t>
      </w:r>
    </w:p>
    <w:p w:rsidR="00F52B92" w:rsidRDefault="006958EA" w:rsidP="00BB4A2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92981">
        <w:rPr>
          <w:rFonts w:ascii="Times New Roman" w:hAnsi="Times New Roman" w:cs="Times New Roman"/>
          <w:b/>
          <w:sz w:val="28"/>
          <w:szCs w:val="28"/>
        </w:rPr>
        <w:t>АО МП «</w:t>
      </w:r>
      <w:proofErr w:type="spellStart"/>
      <w:r w:rsidR="00D92981">
        <w:rPr>
          <w:rFonts w:ascii="Times New Roman" w:hAnsi="Times New Roman" w:cs="Times New Roman"/>
          <w:b/>
          <w:sz w:val="28"/>
          <w:szCs w:val="28"/>
        </w:rPr>
        <w:t>Совтрансавто-Брянск-Холдинг</w:t>
      </w:r>
      <w:proofErr w:type="spellEnd"/>
      <w:r w:rsidR="00D92981">
        <w:rPr>
          <w:rFonts w:ascii="Times New Roman" w:hAnsi="Times New Roman" w:cs="Times New Roman"/>
          <w:b/>
          <w:sz w:val="28"/>
          <w:szCs w:val="28"/>
        </w:rPr>
        <w:t xml:space="preserve">»                     И.Ф. </w:t>
      </w:r>
      <w:proofErr w:type="spellStart"/>
      <w:r w:rsidR="00D92981">
        <w:rPr>
          <w:rFonts w:ascii="Times New Roman" w:hAnsi="Times New Roman" w:cs="Times New Roman"/>
          <w:b/>
          <w:sz w:val="28"/>
          <w:szCs w:val="28"/>
        </w:rPr>
        <w:t>Трифанцов</w:t>
      </w:r>
      <w:proofErr w:type="spellEnd"/>
    </w:p>
    <w:sectPr w:rsidR="00F52B92" w:rsidSect="0006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C49EF"/>
    <w:multiLevelType w:val="multilevel"/>
    <w:tmpl w:val="6F1AD87A"/>
    <w:lvl w:ilvl="0">
      <w:start w:val="1"/>
      <w:numFmt w:val="decimal"/>
      <w:lvlText w:val="%1."/>
      <w:lvlJc w:val="left"/>
      <w:pPr>
        <w:ind w:left="765" w:hanging="76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B7085"/>
    <w:rsid w:val="00064EB8"/>
    <w:rsid w:val="000C0F3E"/>
    <w:rsid w:val="000D73EE"/>
    <w:rsid w:val="00162F94"/>
    <w:rsid w:val="002E46E9"/>
    <w:rsid w:val="00307ABA"/>
    <w:rsid w:val="00322C06"/>
    <w:rsid w:val="00385C1F"/>
    <w:rsid w:val="00430F7F"/>
    <w:rsid w:val="004A2D52"/>
    <w:rsid w:val="00542D0B"/>
    <w:rsid w:val="005867A3"/>
    <w:rsid w:val="005973EA"/>
    <w:rsid w:val="006709D2"/>
    <w:rsid w:val="0067732B"/>
    <w:rsid w:val="006958EA"/>
    <w:rsid w:val="006A5C33"/>
    <w:rsid w:val="006A7BFA"/>
    <w:rsid w:val="006F119D"/>
    <w:rsid w:val="00746AA1"/>
    <w:rsid w:val="007B07C4"/>
    <w:rsid w:val="007B7085"/>
    <w:rsid w:val="00882308"/>
    <w:rsid w:val="0092392C"/>
    <w:rsid w:val="00930EF8"/>
    <w:rsid w:val="00A5274E"/>
    <w:rsid w:val="00B23B32"/>
    <w:rsid w:val="00BB4A2C"/>
    <w:rsid w:val="00BE2FA3"/>
    <w:rsid w:val="00C102AD"/>
    <w:rsid w:val="00C403FC"/>
    <w:rsid w:val="00C63AD5"/>
    <w:rsid w:val="00CF364D"/>
    <w:rsid w:val="00D309BC"/>
    <w:rsid w:val="00D92981"/>
    <w:rsid w:val="00DC26DE"/>
    <w:rsid w:val="00DC3D9C"/>
    <w:rsid w:val="00DC7F28"/>
    <w:rsid w:val="00E2324B"/>
    <w:rsid w:val="00E26633"/>
    <w:rsid w:val="00E615A7"/>
    <w:rsid w:val="00EC60AB"/>
    <w:rsid w:val="00F5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085"/>
    <w:pPr>
      <w:ind w:left="720"/>
      <w:contextualSpacing/>
    </w:pPr>
  </w:style>
  <w:style w:type="table" w:styleId="a4">
    <w:name w:val="Table Grid"/>
    <w:basedOn w:val="a1"/>
    <w:uiPriority w:val="59"/>
    <w:rsid w:val="00542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uiPriority w:val="99"/>
    <w:rsid w:val="006958E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D3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uri0</dc:creator>
  <cp:keywords/>
  <dc:description/>
  <cp:lastModifiedBy>Uri0</cp:lastModifiedBy>
  <cp:revision>35</cp:revision>
  <cp:lastPrinted>2020-06-09T09:13:00Z</cp:lastPrinted>
  <dcterms:created xsi:type="dcterms:W3CDTF">2020-06-08T11:34:00Z</dcterms:created>
  <dcterms:modified xsi:type="dcterms:W3CDTF">2021-06-25T13:13:00Z</dcterms:modified>
</cp:coreProperties>
</file>