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2CD" w:rsidRDefault="0024298E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2020 г.</w:t>
      </w:r>
      <w:r w:rsidR="00DE36AE" w:rsidRPr="00F14B9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3205E5"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</w:t>
      </w: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62CD" w:rsidRDefault="00DE62CD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E62C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 w:rsidRPr="00F14B91">
        <w:rPr>
          <w:rFonts w:ascii="Times New Roman" w:hAnsi="Times New Roman" w:cs="Times New Roman"/>
          <w:b/>
          <w:sz w:val="24"/>
          <w:szCs w:val="24"/>
        </w:rPr>
        <w:t xml:space="preserve">  Первому заместителю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Председателя правительства РФ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414972">
        <w:rPr>
          <w:rFonts w:ascii="Times New Roman" w:hAnsi="Times New Roman" w:cs="Times New Roman"/>
          <w:b/>
          <w:sz w:val="24"/>
          <w:szCs w:val="24"/>
        </w:rPr>
        <w:t xml:space="preserve">                     Белоусову А.Р</w:t>
      </w:r>
      <w:r w:rsidRPr="00F14B91">
        <w:rPr>
          <w:rFonts w:ascii="Times New Roman" w:hAnsi="Times New Roman" w:cs="Times New Roman"/>
          <w:b/>
          <w:sz w:val="24"/>
          <w:szCs w:val="24"/>
        </w:rPr>
        <w:t>.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копия:      Губернатору Брянской области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Богомазу А.В.            </w:t>
      </w:r>
    </w:p>
    <w:p w:rsidR="003205E5" w:rsidRPr="00F14B91" w:rsidRDefault="003205E5" w:rsidP="003205E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3205E5" w:rsidRPr="00F14B91" w:rsidRDefault="003205E5" w:rsidP="003205E5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3205E5" w:rsidRPr="00F14B91" w:rsidRDefault="003205E5" w:rsidP="003205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4B91">
        <w:rPr>
          <w:rFonts w:ascii="Times New Roman" w:hAnsi="Times New Roman" w:cs="Times New Roman"/>
          <w:b/>
          <w:sz w:val="24"/>
          <w:szCs w:val="24"/>
        </w:rPr>
        <w:t xml:space="preserve">                      Уважаемый</w:t>
      </w:r>
      <w:r w:rsidR="00F14B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4972">
        <w:rPr>
          <w:rFonts w:ascii="Times New Roman" w:hAnsi="Times New Roman" w:cs="Times New Roman"/>
          <w:b/>
          <w:sz w:val="24"/>
          <w:szCs w:val="24"/>
        </w:rPr>
        <w:t xml:space="preserve"> Андрей </w:t>
      </w:r>
      <w:proofErr w:type="spellStart"/>
      <w:r w:rsidR="00414972">
        <w:rPr>
          <w:rFonts w:ascii="Times New Roman" w:hAnsi="Times New Roman" w:cs="Times New Roman"/>
          <w:b/>
          <w:sz w:val="24"/>
          <w:szCs w:val="24"/>
        </w:rPr>
        <w:t>Рэмович</w:t>
      </w:r>
      <w:proofErr w:type="spellEnd"/>
      <w:r w:rsidRPr="00F14B91">
        <w:rPr>
          <w:rFonts w:ascii="Times New Roman" w:hAnsi="Times New Roman" w:cs="Times New Roman"/>
          <w:b/>
          <w:sz w:val="24"/>
          <w:szCs w:val="24"/>
        </w:rPr>
        <w:t xml:space="preserve">! </w:t>
      </w:r>
    </w:p>
    <w:p w:rsidR="003205E5" w:rsidRPr="00F14B91" w:rsidRDefault="003205E5" w:rsidP="003205E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05E5" w:rsidRPr="00F14B91" w:rsidRDefault="003205E5" w:rsidP="00320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B91">
        <w:rPr>
          <w:rFonts w:ascii="Times New Roman" w:hAnsi="Times New Roman" w:cs="Times New Roman"/>
          <w:sz w:val="24"/>
          <w:szCs w:val="24"/>
        </w:rPr>
        <w:t xml:space="preserve">      Поручением Президента РФ  Пр-890, п. 6 «б» высшим должностным лицам субъектов РФ в срок до 10 августа 2020 года в связи с эпидемией  </w:t>
      </w:r>
      <w:r w:rsidRPr="00F14B91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F14B91">
        <w:rPr>
          <w:rFonts w:ascii="Times New Roman" w:hAnsi="Times New Roman" w:cs="Times New Roman"/>
          <w:sz w:val="24"/>
          <w:szCs w:val="24"/>
        </w:rPr>
        <w:t xml:space="preserve">-19 рекомендовано временно </w:t>
      </w:r>
      <w:proofErr w:type="gramStart"/>
      <w:r w:rsidRPr="00F14B91">
        <w:rPr>
          <w:rFonts w:ascii="Times New Roman" w:hAnsi="Times New Roman" w:cs="Times New Roman"/>
          <w:sz w:val="24"/>
          <w:szCs w:val="24"/>
        </w:rPr>
        <w:t>снизить</w:t>
      </w:r>
      <w:proofErr w:type="gramEnd"/>
      <w:r w:rsidRPr="00F14B91">
        <w:rPr>
          <w:rFonts w:ascii="Times New Roman" w:hAnsi="Times New Roman" w:cs="Times New Roman"/>
          <w:sz w:val="24"/>
          <w:szCs w:val="24"/>
        </w:rPr>
        <w:t xml:space="preserve"> ставки транспортного налога, применяемых в отношении транспортных средств, осуществляющих грузовые автомобильные перевозки. </w:t>
      </w:r>
    </w:p>
    <w:p w:rsidR="003205E5" w:rsidRPr="00F14B91" w:rsidRDefault="003205E5" w:rsidP="00320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Статьей 361 НК РФ базовая налоговая ставка для грузовых автомобилей мощностью свыше 250 лошадиных сил на 2020 год определена в 8,5 руб. в расчете на одну лошадиную силу. Согласно пункту 2 статьи 361 НК РФ  налоговые ставки, указанные в </w:t>
      </w:r>
      <w:hyperlink r:id="rId4" w:anchor="dst18372" w:history="1">
        <w:r w:rsidRPr="00F14B91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пункте 1</w:t>
        </w:r>
      </w:hyperlink>
      <w:r w:rsidRPr="00F14B9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14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настоящей статьи, могут быть увеличены </w:t>
      </w:r>
      <w:r w:rsidRPr="00F14B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(уменьшены)</w:t>
      </w:r>
      <w:r w:rsidRPr="00F14B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законами субъектов Российской Федерации, но не более чем в десять раз.</w:t>
      </w:r>
    </w:p>
    <w:p w:rsidR="003205E5" w:rsidRPr="00F14B91" w:rsidRDefault="003205E5" w:rsidP="003205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4B91">
        <w:rPr>
          <w:rFonts w:ascii="Times New Roman" w:hAnsi="Times New Roman" w:cs="Times New Roman"/>
          <w:sz w:val="24"/>
          <w:szCs w:val="24"/>
        </w:rPr>
        <w:t xml:space="preserve">      Законом Брянской области от 9 ноября 2002 года № 82-З «О транспортном налоге», в редакции от 29.11.2019г., налоговая ставка на 2020 год в отношении грузовых автомобилей с мощностью двигателя свыше 250 лошадиных сил </w:t>
      </w:r>
      <w:r w:rsidRPr="00F14B91">
        <w:rPr>
          <w:rFonts w:ascii="Times New Roman" w:hAnsi="Times New Roman" w:cs="Times New Roman"/>
          <w:b/>
          <w:sz w:val="24"/>
          <w:szCs w:val="24"/>
        </w:rPr>
        <w:t>увеличена в семь раз</w:t>
      </w:r>
      <w:r w:rsidRPr="00F14B91">
        <w:rPr>
          <w:rFonts w:ascii="Times New Roman" w:hAnsi="Times New Roman" w:cs="Times New Roman"/>
          <w:sz w:val="24"/>
          <w:szCs w:val="24"/>
        </w:rPr>
        <w:t xml:space="preserve"> и составляет 60 руб. в расчете на одну лошадиную силу. 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F14B91">
        <w:t xml:space="preserve">     Представительство АСМАП в ЦФО письмом от 20.07.2020 № 9/2-82    убедительно просило Губернатора Брянской области А.В. Богомаза, во исполнение вышеназванного Поручения Президента РФ, решить вопрос в данном регионе о временном снижении транспортного налога на </w:t>
      </w:r>
      <w:r w:rsidRPr="00F14B91">
        <w:rPr>
          <w:color w:val="2D2D2D"/>
        </w:rPr>
        <w:t>грузовые автомобили с мощностью двигателя свыше 250 л.</w:t>
      </w:r>
      <w:proofErr w:type="gramStart"/>
      <w:r w:rsidRPr="00F14B91">
        <w:rPr>
          <w:color w:val="2D2D2D"/>
        </w:rPr>
        <w:t>с</w:t>
      </w:r>
      <w:proofErr w:type="gramEnd"/>
      <w:r w:rsidRPr="00F14B91">
        <w:rPr>
          <w:color w:val="2D2D2D"/>
        </w:rPr>
        <w:t xml:space="preserve">. 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F14B91">
        <w:rPr>
          <w:color w:val="2D2D2D"/>
        </w:rPr>
        <w:t xml:space="preserve">      Однако письмом от 23.07.2020 № 10-12/1851 за подписью заместителя Губернатора Брянской области Г.В. </w:t>
      </w:r>
      <w:proofErr w:type="spellStart"/>
      <w:r w:rsidRPr="00F14B91">
        <w:rPr>
          <w:color w:val="2D2D2D"/>
        </w:rPr>
        <w:t>Петушковой</w:t>
      </w:r>
      <w:proofErr w:type="spellEnd"/>
      <w:r w:rsidRPr="00F14B91">
        <w:rPr>
          <w:color w:val="2D2D2D"/>
        </w:rPr>
        <w:t xml:space="preserve"> был получен ответ о том, что снижение налоговых ставок в Брянской области не планируется. 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F14B91">
        <w:rPr>
          <w:color w:val="2D2D2D"/>
        </w:rPr>
        <w:t xml:space="preserve">      Принимая во внимание, что в вышеназванном Поручении Президента РФ ответственными лицами за его исполнение значатся не только высшие должностные лица субъектов РФ, но и Председатель Правительства России, просили бы Вашего вмешательства по выполнению Поручения Президента страны в Брянской области.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F14B91">
        <w:rPr>
          <w:color w:val="2D2D2D"/>
        </w:rPr>
        <w:t xml:space="preserve">      Приложение: копия письма Представительства АСМАП в ЦФО на 2 л.,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F14B91">
        <w:rPr>
          <w:color w:val="2D2D2D"/>
        </w:rPr>
        <w:t xml:space="preserve">                 копия письма Заместителя Губернатора Брянской области на 1 л.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b/>
          <w:color w:val="2D2D2D"/>
        </w:rPr>
      </w:pPr>
      <w:r w:rsidRPr="00F14B91">
        <w:rPr>
          <w:b/>
          <w:color w:val="2D2D2D"/>
        </w:rPr>
        <w:t xml:space="preserve">      С уважением,</w:t>
      </w:r>
    </w:p>
    <w:p w:rsidR="003205E5" w:rsidRPr="00F14B91" w:rsidRDefault="003205E5" w:rsidP="003205E5">
      <w:pPr>
        <w:pStyle w:val="formattext"/>
        <w:spacing w:before="0" w:beforeAutospacing="0" w:after="0" w:afterAutospacing="0"/>
        <w:jc w:val="both"/>
        <w:textAlignment w:val="baseline"/>
        <w:rPr>
          <w:b/>
          <w:color w:val="2D2D2D"/>
        </w:rPr>
      </w:pPr>
      <w:r w:rsidRPr="00F14B91">
        <w:rPr>
          <w:b/>
          <w:color w:val="2D2D2D"/>
        </w:rPr>
        <w:t xml:space="preserve">      генеральный директор АСМАП                             </w:t>
      </w:r>
    </w:p>
    <w:p w:rsidR="00DE36AE" w:rsidRDefault="003205E5" w:rsidP="00FC0782">
      <w:pPr>
        <w:pStyle w:val="formattext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F14B91">
        <w:rPr>
          <w:b/>
          <w:color w:val="2D2D2D"/>
        </w:rPr>
        <w:t xml:space="preserve">      Заслуженный работник транспорта РФ                        </w:t>
      </w:r>
      <w:r w:rsidR="00F14B91">
        <w:rPr>
          <w:b/>
          <w:color w:val="2D2D2D"/>
        </w:rPr>
        <w:t xml:space="preserve">            </w:t>
      </w:r>
      <w:r w:rsidRPr="00F14B91">
        <w:rPr>
          <w:b/>
          <w:color w:val="2D2D2D"/>
        </w:rPr>
        <w:t xml:space="preserve">    А.Н. </w:t>
      </w:r>
      <w:proofErr w:type="spellStart"/>
      <w:r w:rsidRPr="00F14B91">
        <w:rPr>
          <w:b/>
          <w:color w:val="2D2D2D"/>
        </w:rPr>
        <w:t>Курушин</w:t>
      </w:r>
      <w:proofErr w:type="spellEnd"/>
      <w:r>
        <w:t xml:space="preserve">   </w:t>
      </w:r>
      <w:r w:rsidR="00DE36AE" w:rsidRPr="00E661F7">
        <w:rPr>
          <w:b/>
          <w:sz w:val="28"/>
          <w:szCs w:val="28"/>
        </w:rPr>
        <w:t xml:space="preserve">                                     </w:t>
      </w:r>
    </w:p>
    <w:tbl>
      <w:tblPr>
        <w:tblW w:w="9782" w:type="dxa"/>
        <w:tblInd w:w="250" w:type="dxa"/>
        <w:tblBorders>
          <w:bottom w:val="single" w:sz="48" w:space="0" w:color="auto"/>
        </w:tblBorders>
        <w:tblLayout w:type="fixed"/>
        <w:tblLook w:val="0000"/>
      </w:tblPr>
      <w:tblGrid>
        <w:gridCol w:w="2847"/>
        <w:gridCol w:w="6935"/>
      </w:tblGrid>
      <w:tr w:rsidR="003C7A17" w:rsidRPr="0024298E" w:rsidTr="00900E19">
        <w:tc>
          <w:tcPr>
            <w:tcW w:w="2847" w:type="dxa"/>
            <w:tcBorders>
              <w:bottom w:val="single" w:sz="24" w:space="0" w:color="365F91"/>
            </w:tcBorders>
          </w:tcPr>
          <w:p w:rsidR="003C7A17" w:rsidRPr="0061481B" w:rsidRDefault="00900E19" w:rsidP="00900E19">
            <w:pPr>
              <w:spacing w:after="0" w:line="240" w:lineRule="auto"/>
              <w:ind w:left="-108"/>
              <w:jc w:val="center"/>
              <w:rPr>
                <w:color w:val="365F91"/>
              </w:rPr>
            </w:pPr>
            <w:r w:rsidRPr="00900E1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579880" cy="556260"/>
                  <wp:effectExtent l="19050" t="0" r="1270" b="0"/>
                  <wp:docPr id="6" name="Рисунок 1" descr="asmap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asmap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E36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935" w:type="dxa"/>
            <w:tcBorders>
              <w:bottom w:val="single" w:sz="24" w:space="0" w:color="365F91"/>
            </w:tcBorders>
          </w:tcPr>
          <w:p w:rsidR="003C7A17" w:rsidRPr="0061481B" w:rsidRDefault="003C7A17" w:rsidP="00900E19">
            <w:pPr>
              <w:pStyle w:val="3"/>
              <w:spacing w:before="0" w:line="240" w:lineRule="auto"/>
              <w:ind w:firstLine="448"/>
              <w:rPr>
                <w:color w:val="365F91"/>
                <w:sz w:val="12"/>
                <w:szCs w:val="12"/>
                <w:lang w:val="en-US"/>
              </w:rPr>
            </w:pPr>
          </w:p>
          <w:p w:rsidR="003C7A17" w:rsidRPr="0061481B" w:rsidRDefault="003C7A17" w:rsidP="00900E19">
            <w:pPr>
              <w:pStyle w:val="3"/>
              <w:spacing w:before="0" w:line="240" w:lineRule="auto"/>
              <w:ind w:firstLine="448"/>
              <w:rPr>
                <w:color w:val="365F91"/>
                <w:sz w:val="40"/>
                <w:lang w:val="en-US"/>
              </w:rPr>
            </w:pPr>
            <w:r w:rsidRPr="0061481B">
              <w:rPr>
                <w:color w:val="365F91"/>
              </w:rPr>
              <w:t>АССОЦИАЦИЯ</w:t>
            </w:r>
          </w:p>
          <w:p w:rsidR="003C7A17" w:rsidRPr="0061481B" w:rsidRDefault="003C7A17" w:rsidP="00900E19">
            <w:pPr>
              <w:spacing w:after="0" w:line="240" w:lineRule="auto"/>
              <w:jc w:val="center"/>
              <w:rPr>
                <w:rFonts w:ascii="Arial" w:hAnsi="Arial" w:cs="Arial"/>
                <w:bCs/>
                <w:color w:val="365F91"/>
                <w:szCs w:val="24"/>
                <w:lang w:val="en-US"/>
              </w:rPr>
            </w:pPr>
            <w:r w:rsidRPr="0061481B">
              <w:rPr>
                <w:rFonts w:ascii="Arial" w:hAnsi="Arial" w:cs="Arial"/>
                <w:bCs/>
                <w:color w:val="365F91"/>
                <w:szCs w:val="24"/>
              </w:rPr>
              <w:t>МЕЖДУНАРОДНЫХАВТОМОБИЛЬНЫХПЕРЕВОЗЧИКОВ</w:t>
            </w:r>
          </w:p>
          <w:p w:rsidR="003C7A17" w:rsidRPr="0061481B" w:rsidRDefault="003C7A17" w:rsidP="00900E19">
            <w:pPr>
              <w:spacing w:after="0" w:line="240" w:lineRule="auto"/>
              <w:jc w:val="center"/>
              <w:rPr>
                <w:rFonts w:ascii="Arial" w:hAnsi="Arial" w:cs="Arial"/>
                <w:color w:val="365F91"/>
                <w:lang w:val="en-US"/>
              </w:rPr>
            </w:pPr>
            <w:r w:rsidRPr="0061481B">
              <w:rPr>
                <w:rFonts w:ascii="Arial" w:hAnsi="Arial" w:cs="Arial"/>
                <w:color w:val="365F91"/>
                <w:lang w:val="en-US"/>
              </w:rPr>
              <w:t>ASSOCIATION OF INTERNATIONAL ROAD CARRIERS</w:t>
            </w:r>
          </w:p>
          <w:p w:rsidR="003C7A17" w:rsidRPr="0061481B" w:rsidRDefault="003C7A17" w:rsidP="00900E19">
            <w:pPr>
              <w:spacing w:after="0" w:line="240" w:lineRule="auto"/>
              <w:jc w:val="center"/>
              <w:rPr>
                <w:rFonts w:ascii="Arial" w:hAnsi="Arial" w:cs="Arial"/>
                <w:color w:val="365F91"/>
                <w:sz w:val="12"/>
                <w:szCs w:val="12"/>
                <w:lang w:val="en-US"/>
              </w:rPr>
            </w:pPr>
          </w:p>
        </w:tc>
      </w:tr>
    </w:tbl>
    <w:p w:rsidR="003C7A17" w:rsidRPr="0061481B" w:rsidRDefault="003C7A17" w:rsidP="00900E19">
      <w:pPr>
        <w:spacing w:after="0" w:line="240" w:lineRule="auto"/>
        <w:ind w:left="-284" w:right="40"/>
        <w:jc w:val="center"/>
        <w:rPr>
          <w:rFonts w:ascii="Arial" w:hAnsi="Arial"/>
          <w:color w:val="365F91"/>
          <w:spacing w:val="4"/>
          <w:sz w:val="20"/>
          <w:lang w:val="en-US"/>
        </w:rPr>
      </w:pPr>
      <w:r w:rsidRPr="003C7A17">
        <w:rPr>
          <w:rFonts w:ascii="Arial" w:hAnsi="Arial"/>
          <w:color w:val="365F91"/>
          <w:spacing w:val="4"/>
          <w:sz w:val="20"/>
          <w:lang w:val="en-US"/>
        </w:rPr>
        <w:t xml:space="preserve"> </w:t>
      </w:r>
      <w:r w:rsidRPr="0061481B">
        <w:rPr>
          <w:rFonts w:ascii="Arial" w:hAnsi="Arial"/>
          <w:color w:val="365F91"/>
          <w:spacing w:val="4"/>
          <w:sz w:val="20"/>
        </w:rPr>
        <w:t xml:space="preserve">109147, Москва, ул. Марксистская, 34, стр.9, тел. </w:t>
      </w:r>
      <w:r w:rsidRPr="0061481B">
        <w:rPr>
          <w:rFonts w:ascii="Arial" w:hAnsi="Arial"/>
          <w:color w:val="365F91"/>
          <w:spacing w:val="4"/>
          <w:sz w:val="20"/>
          <w:lang w:val="en-US"/>
        </w:rPr>
        <w:t xml:space="preserve">(495) 622-00-00, </w:t>
      </w:r>
      <w:r w:rsidRPr="0061481B">
        <w:rPr>
          <w:rFonts w:ascii="Arial" w:hAnsi="Arial"/>
          <w:color w:val="365F91"/>
          <w:spacing w:val="4"/>
          <w:sz w:val="20"/>
        </w:rPr>
        <w:t>факс</w:t>
      </w:r>
      <w:r w:rsidRPr="0061481B">
        <w:rPr>
          <w:rFonts w:ascii="Arial" w:hAnsi="Arial"/>
          <w:color w:val="365F91"/>
          <w:spacing w:val="4"/>
          <w:sz w:val="20"/>
          <w:lang w:val="en-US"/>
        </w:rPr>
        <w:t xml:space="preserve"> (495) 622-00-03</w:t>
      </w:r>
    </w:p>
    <w:p w:rsidR="003C7A17" w:rsidRPr="0061481B" w:rsidRDefault="003C7A17" w:rsidP="00900E19">
      <w:pPr>
        <w:spacing w:after="0" w:line="240" w:lineRule="auto"/>
        <w:ind w:left="-284" w:right="42"/>
        <w:jc w:val="center"/>
        <w:rPr>
          <w:rFonts w:ascii="Arial" w:hAnsi="Arial"/>
          <w:color w:val="365F91"/>
          <w:spacing w:val="4"/>
          <w:sz w:val="20"/>
          <w:lang w:val="en-US"/>
        </w:rPr>
      </w:pPr>
      <w:proofErr w:type="gramStart"/>
      <w:r w:rsidRPr="0061481B">
        <w:rPr>
          <w:rFonts w:ascii="Arial" w:hAnsi="Arial"/>
          <w:color w:val="365F91"/>
          <w:spacing w:val="4"/>
          <w:sz w:val="20"/>
          <w:lang w:val="en-US"/>
        </w:rPr>
        <w:t>e-mail</w:t>
      </w:r>
      <w:proofErr w:type="gramEnd"/>
      <w:r w:rsidRPr="0061481B">
        <w:rPr>
          <w:rFonts w:ascii="Arial" w:hAnsi="Arial"/>
          <w:color w:val="365F91"/>
          <w:spacing w:val="4"/>
          <w:sz w:val="20"/>
          <w:lang w:val="en-US"/>
        </w:rPr>
        <w:t>: asmap@asmap.ru, www.asmap.ru</w:t>
      </w:r>
    </w:p>
    <w:p w:rsidR="003C7A17" w:rsidRPr="0061481B" w:rsidRDefault="003C7A17" w:rsidP="00900E19">
      <w:pPr>
        <w:spacing w:after="0" w:line="240" w:lineRule="auto"/>
        <w:ind w:left="-284" w:right="42"/>
        <w:jc w:val="center"/>
        <w:rPr>
          <w:rFonts w:ascii="Arial" w:hAnsi="Arial"/>
          <w:color w:val="365F91"/>
          <w:spacing w:val="4"/>
          <w:sz w:val="12"/>
          <w:szCs w:val="12"/>
        </w:rPr>
      </w:pPr>
      <w:r w:rsidRPr="0061481B">
        <w:rPr>
          <w:color w:val="365F91"/>
          <w:sz w:val="12"/>
          <w:szCs w:val="12"/>
        </w:rPr>
        <w:t>__________________________________________________________________________________________________________________________________________________________________</w:t>
      </w:r>
    </w:p>
    <w:p w:rsidR="003C7A17" w:rsidRPr="0061481B" w:rsidRDefault="003C7A17" w:rsidP="00900E19">
      <w:pPr>
        <w:spacing w:after="0" w:line="240" w:lineRule="auto"/>
        <w:ind w:left="-284" w:right="42"/>
        <w:jc w:val="center"/>
        <w:rPr>
          <w:rFonts w:ascii="Arial" w:hAnsi="Arial" w:cs="Arial"/>
          <w:b/>
          <w:color w:val="365F91"/>
          <w:sz w:val="18"/>
          <w:szCs w:val="18"/>
        </w:rPr>
      </w:pPr>
      <w:r w:rsidRPr="0061481B">
        <w:rPr>
          <w:rFonts w:ascii="Arial" w:hAnsi="Arial" w:cs="Arial"/>
          <w:b/>
          <w:color w:val="365F91"/>
          <w:sz w:val="18"/>
          <w:szCs w:val="18"/>
        </w:rPr>
        <w:t>Представительство в Центральном федеральном округе</w:t>
      </w:r>
    </w:p>
    <w:p w:rsidR="003C7A17" w:rsidRPr="0061481B" w:rsidRDefault="003C7A17" w:rsidP="00900E19">
      <w:pPr>
        <w:spacing w:after="0" w:line="240" w:lineRule="auto"/>
        <w:ind w:left="-284" w:right="42"/>
        <w:jc w:val="center"/>
        <w:rPr>
          <w:color w:val="365F91"/>
          <w:sz w:val="14"/>
          <w:szCs w:val="14"/>
        </w:rPr>
      </w:pPr>
    </w:p>
    <w:tbl>
      <w:tblPr>
        <w:tblW w:w="0" w:type="auto"/>
        <w:tblInd w:w="250" w:type="dxa"/>
        <w:tblBorders>
          <w:top w:val="single" w:sz="12" w:space="0" w:color="000000"/>
          <w:bottom w:val="single" w:sz="4" w:space="0" w:color="000000"/>
        </w:tblBorders>
        <w:tblLook w:val="04A0"/>
      </w:tblPr>
      <w:tblGrid>
        <w:gridCol w:w="8930"/>
      </w:tblGrid>
      <w:tr w:rsidR="003C7A17" w:rsidRPr="0024298E" w:rsidTr="005D1B46">
        <w:trPr>
          <w:trHeight w:val="346"/>
        </w:trPr>
        <w:tc>
          <w:tcPr>
            <w:tcW w:w="8930" w:type="dxa"/>
            <w:tcBorders>
              <w:top w:val="single" w:sz="12" w:space="0" w:color="365F91"/>
              <w:bottom w:val="single" w:sz="8" w:space="0" w:color="365F91"/>
            </w:tcBorders>
          </w:tcPr>
          <w:p w:rsidR="003C7A17" w:rsidRPr="00CF1A03" w:rsidRDefault="003C7A17" w:rsidP="00900E19">
            <w:pPr>
              <w:spacing w:after="0" w:line="240" w:lineRule="auto"/>
              <w:ind w:left="-284" w:right="40"/>
              <w:jc w:val="center"/>
              <w:rPr>
                <w:rFonts w:ascii="Arial" w:hAnsi="Arial" w:cs="Arial"/>
                <w:color w:val="365F91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365F91"/>
                <w:spacing w:val="4"/>
                <w:sz w:val="18"/>
                <w:szCs w:val="18"/>
              </w:rPr>
              <w:t>12531</w:t>
            </w:r>
            <w:r w:rsidRPr="006760F6">
              <w:rPr>
                <w:rFonts w:ascii="Arial" w:hAnsi="Arial"/>
                <w:color w:val="365F91"/>
                <w:spacing w:val="4"/>
                <w:sz w:val="18"/>
                <w:szCs w:val="18"/>
              </w:rPr>
              <w:t>5</w:t>
            </w:r>
            <w:r>
              <w:rPr>
                <w:rFonts w:ascii="Arial" w:hAnsi="Arial"/>
                <w:color w:val="365F91"/>
                <w:spacing w:val="4"/>
                <w:sz w:val="18"/>
                <w:szCs w:val="18"/>
              </w:rPr>
              <w:t xml:space="preserve">, Москва, Ленинградский </w:t>
            </w:r>
            <w:proofErr w:type="spellStart"/>
            <w:r>
              <w:rPr>
                <w:rFonts w:ascii="Arial" w:hAnsi="Arial"/>
                <w:color w:val="365F91"/>
                <w:spacing w:val="4"/>
                <w:sz w:val="18"/>
                <w:szCs w:val="18"/>
              </w:rPr>
              <w:t>пр-т</w:t>
            </w:r>
            <w:proofErr w:type="spellEnd"/>
            <w:r>
              <w:rPr>
                <w:rFonts w:ascii="Arial" w:hAnsi="Arial"/>
                <w:color w:val="365F91"/>
                <w:spacing w:val="4"/>
                <w:sz w:val="18"/>
                <w:szCs w:val="18"/>
              </w:rPr>
              <w:t>, 6</w:t>
            </w:r>
            <w:r w:rsidRPr="006760F6">
              <w:rPr>
                <w:rFonts w:ascii="Arial" w:hAnsi="Arial"/>
                <w:color w:val="365F91"/>
                <w:spacing w:val="4"/>
                <w:sz w:val="18"/>
                <w:szCs w:val="18"/>
              </w:rPr>
              <w:t>8</w:t>
            </w:r>
            <w:r w:rsidRPr="007D3441">
              <w:rPr>
                <w:rFonts w:ascii="Arial" w:hAnsi="Arial"/>
                <w:color w:val="365F91"/>
                <w:spacing w:val="4"/>
                <w:sz w:val="18"/>
                <w:szCs w:val="18"/>
              </w:rPr>
              <w:t xml:space="preserve">, </w:t>
            </w:r>
            <w:r w:rsidRPr="006760F6">
              <w:rPr>
                <w:rFonts w:ascii="Arial" w:hAnsi="Arial"/>
                <w:color w:val="365F91"/>
                <w:spacing w:val="4"/>
                <w:sz w:val="18"/>
                <w:szCs w:val="18"/>
              </w:rPr>
              <w:t xml:space="preserve">стр.24, </w:t>
            </w:r>
            <w:r w:rsidRPr="007D3441">
              <w:rPr>
                <w:rFonts w:ascii="Arial" w:hAnsi="Arial"/>
                <w:color w:val="365F91"/>
                <w:spacing w:val="4"/>
                <w:sz w:val="18"/>
                <w:szCs w:val="18"/>
              </w:rPr>
              <w:t xml:space="preserve">тел. </w:t>
            </w:r>
            <w:r w:rsidRPr="00CF1A03">
              <w:rPr>
                <w:rFonts w:ascii="Arial" w:hAnsi="Arial"/>
                <w:color w:val="365F91"/>
                <w:spacing w:val="4"/>
                <w:sz w:val="18"/>
                <w:szCs w:val="18"/>
                <w:lang w:val="en-US"/>
              </w:rPr>
              <w:t>(495) 622-00-05,</w:t>
            </w:r>
            <w:proofErr w:type="gramStart"/>
            <w:r w:rsidRPr="0061481B">
              <w:rPr>
                <w:rFonts w:ascii="Arial" w:hAnsi="Arial" w:cs="Arial"/>
                <w:color w:val="365F91"/>
                <w:sz w:val="18"/>
                <w:szCs w:val="18"/>
              </w:rPr>
              <w:t>е</w:t>
            </w:r>
            <w:proofErr w:type="gramEnd"/>
            <w:r w:rsidRPr="00CF1A03">
              <w:rPr>
                <w:rFonts w:ascii="Arial" w:hAnsi="Arial" w:cs="Arial"/>
                <w:color w:val="365F91"/>
                <w:sz w:val="18"/>
                <w:szCs w:val="18"/>
                <w:lang w:val="en-US"/>
              </w:rPr>
              <w:t>-</w:t>
            </w:r>
            <w:r w:rsidRPr="0061481B">
              <w:rPr>
                <w:rFonts w:ascii="Arial" w:hAnsi="Arial" w:cs="Arial"/>
                <w:color w:val="365F91"/>
                <w:sz w:val="18"/>
                <w:szCs w:val="18"/>
                <w:lang w:val="en-US"/>
              </w:rPr>
              <w:t>mail</w:t>
            </w:r>
            <w:r w:rsidRPr="00CF1A03">
              <w:rPr>
                <w:rFonts w:ascii="Arial" w:hAnsi="Arial" w:cs="Arial"/>
                <w:color w:val="365F91"/>
                <w:sz w:val="18"/>
                <w:szCs w:val="18"/>
                <w:lang w:val="en-US"/>
              </w:rPr>
              <w:t xml:space="preserve">: </w:t>
            </w:r>
            <w:hyperlink r:id="rId6" w:history="1">
              <w:r w:rsidRPr="000030EB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cfo</w:t>
              </w:r>
              <w:r w:rsidRPr="00CF1A03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@</w:t>
              </w:r>
              <w:r w:rsidRPr="000030EB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cfo</w:t>
              </w:r>
              <w:r w:rsidRPr="00CF1A03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.</w:t>
              </w:r>
              <w:r w:rsidRPr="000030EB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asmap</w:t>
              </w:r>
              <w:r w:rsidRPr="00CF1A03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.</w:t>
              </w:r>
              <w:r w:rsidRPr="000030EB">
                <w:rPr>
                  <w:rStyle w:val="a5"/>
                  <w:rFonts w:ascii="Arial" w:hAnsi="Arial" w:cs="Arial"/>
                  <w:sz w:val="18"/>
                  <w:szCs w:val="18"/>
                  <w:lang w:val="en-US"/>
                </w:rPr>
                <w:t>ru</w:t>
              </w:r>
            </w:hyperlink>
          </w:p>
        </w:tc>
      </w:tr>
    </w:tbl>
    <w:p w:rsidR="003C7A17" w:rsidRPr="003C7A17" w:rsidRDefault="003C7A17" w:rsidP="00900E19">
      <w:pPr>
        <w:spacing w:after="0" w:line="240" w:lineRule="auto"/>
        <w:rPr>
          <w:sz w:val="28"/>
          <w:szCs w:val="28"/>
          <w:lang w:val="en-US"/>
        </w:rPr>
      </w:pP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 xml:space="preserve">АСМАП-ЦФО-9/2-82              </w:t>
      </w:r>
      <w:r w:rsidR="00F44EAC" w:rsidRPr="001F699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F699B">
        <w:rPr>
          <w:rFonts w:ascii="Times New Roman" w:hAnsi="Times New Roman" w:cs="Times New Roman"/>
          <w:sz w:val="24"/>
          <w:szCs w:val="24"/>
        </w:rPr>
        <w:t xml:space="preserve"> </w:t>
      </w:r>
      <w:r w:rsidRPr="001F699B">
        <w:rPr>
          <w:rFonts w:ascii="Times New Roman" w:hAnsi="Times New Roman" w:cs="Times New Roman"/>
          <w:b/>
          <w:sz w:val="24"/>
          <w:szCs w:val="24"/>
        </w:rPr>
        <w:t>Губернатору Брянской области</w:t>
      </w: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 xml:space="preserve">«20» июля 2020 г.                                                                 </w:t>
      </w: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F44EAC" w:rsidRPr="001F699B">
        <w:rPr>
          <w:rFonts w:ascii="Times New Roman" w:hAnsi="Times New Roman" w:cs="Times New Roman"/>
          <w:sz w:val="24"/>
          <w:szCs w:val="24"/>
        </w:rPr>
        <w:t xml:space="preserve">     </w:t>
      </w:r>
      <w:r w:rsidRPr="001F699B">
        <w:rPr>
          <w:rFonts w:ascii="Times New Roman" w:hAnsi="Times New Roman" w:cs="Times New Roman"/>
          <w:sz w:val="24"/>
          <w:szCs w:val="24"/>
        </w:rPr>
        <w:t xml:space="preserve">  </w:t>
      </w:r>
      <w:r w:rsidRPr="001F699B">
        <w:rPr>
          <w:rFonts w:ascii="Times New Roman" w:hAnsi="Times New Roman" w:cs="Times New Roman"/>
          <w:b/>
          <w:sz w:val="24"/>
          <w:szCs w:val="24"/>
        </w:rPr>
        <w:t>Богомазу А.В.</w:t>
      </w: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ab/>
      </w:r>
      <w:r w:rsidRPr="001F699B">
        <w:rPr>
          <w:rFonts w:ascii="Times New Roman" w:hAnsi="Times New Roman" w:cs="Times New Roman"/>
          <w:sz w:val="24"/>
          <w:szCs w:val="24"/>
        </w:rPr>
        <w:tab/>
      </w:r>
      <w:r w:rsidRPr="001F699B">
        <w:rPr>
          <w:rFonts w:ascii="Times New Roman" w:hAnsi="Times New Roman" w:cs="Times New Roman"/>
          <w:sz w:val="24"/>
          <w:szCs w:val="24"/>
        </w:rPr>
        <w:tab/>
      </w:r>
      <w:r w:rsidRPr="001F699B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F699B">
        <w:rPr>
          <w:rFonts w:ascii="Times New Roman" w:hAnsi="Times New Roman" w:cs="Times New Roman"/>
          <w:b/>
          <w:i/>
          <w:sz w:val="24"/>
          <w:szCs w:val="24"/>
        </w:rPr>
        <w:t>О мерах поддержки международных</w:t>
      </w:r>
    </w:p>
    <w:p w:rsidR="003C7A17" w:rsidRDefault="003C7A17" w:rsidP="003C7A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F699B">
        <w:rPr>
          <w:rFonts w:ascii="Times New Roman" w:hAnsi="Times New Roman" w:cs="Times New Roman"/>
          <w:b/>
          <w:i/>
          <w:sz w:val="24"/>
          <w:szCs w:val="24"/>
        </w:rPr>
        <w:t xml:space="preserve">автоперевозчиков Брянской области </w:t>
      </w:r>
    </w:p>
    <w:p w:rsidR="00900E19" w:rsidRPr="001F699B" w:rsidRDefault="00900E19" w:rsidP="003C7A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699B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1F699B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1F699B">
        <w:rPr>
          <w:rFonts w:ascii="Times New Roman" w:hAnsi="Times New Roman" w:cs="Times New Roman"/>
          <w:b/>
          <w:sz w:val="24"/>
          <w:szCs w:val="24"/>
        </w:rPr>
        <w:t xml:space="preserve">  Уважаемый Александр Васильевич! </w:t>
      </w:r>
    </w:p>
    <w:p w:rsidR="001F699B" w:rsidRPr="001F699B" w:rsidRDefault="001F699B" w:rsidP="003C7A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F699B">
        <w:rPr>
          <w:rFonts w:ascii="Times New Roman" w:hAnsi="Times New Roman" w:cs="Times New Roman"/>
          <w:sz w:val="24"/>
          <w:szCs w:val="24"/>
        </w:rPr>
        <w:t xml:space="preserve">    По итогам совещания 7 мая 2020 года по вопросам развития транспорта  Президент РФ В.В. Путин 29 мая т.г. утвердил перечень поручений в адрес Правительства РФ и Высших должностных лиц субъектов РФ, направленных на поддержку транспортных компаний России в условиях финансово-экономического кризиса, вызванного эпидемией  </w:t>
      </w:r>
      <w:r w:rsidRPr="001F699B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1F699B">
        <w:rPr>
          <w:rFonts w:ascii="Times New Roman" w:hAnsi="Times New Roman" w:cs="Times New Roman"/>
          <w:sz w:val="24"/>
          <w:szCs w:val="24"/>
        </w:rPr>
        <w:t>-19.</w:t>
      </w:r>
    </w:p>
    <w:p w:rsidR="003C7A17" w:rsidRPr="001F699B" w:rsidRDefault="003C7A17" w:rsidP="003C7A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 xml:space="preserve">      Так, Поручением Пр-890, п.6б до 10 августа 2020 года рекомендовано временно </w:t>
      </w:r>
      <w:proofErr w:type="gramStart"/>
      <w:r w:rsidRPr="001F699B">
        <w:rPr>
          <w:rFonts w:ascii="Times New Roman" w:hAnsi="Times New Roman" w:cs="Times New Roman"/>
          <w:sz w:val="24"/>
          <w:szCs w:val="24"/>
        </w:rPr>
        <w:t>снизить</w:t>
      </w:r>
      <w:proofErr w:type="gramEnd"/>
      <w:r w:rsidRPr="001F699B">
        <w:rPr>
          <w:rFonts w:ascii="Times New Roman" w:hAnsi="Times New Roman" w:cs="Times New Roman"/>
          <w:sz w:val="24"/>
          <w:szCs w:val="24"/>
        </w:rPr>
        <w:t xml:space="preserve"> ставки транспортного налога, применяемых в отношении транспортных средств, осуществляющих грузовые автомобильные перевозки.</w:t>
      </w:r>
    </w:p>
    <w:p w:rsidR="003C7A17" w:rsidRPr="001F699B" w:rsidRDefault="003C7A17" w:rsidP="003C7A17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1F699B">
        <w:t xml:space="preserve">      </w:t>
      </w:r>
      <w:r w:rsidRPr="001F699B">
        <w:rPr>
          <w:color w:val="2D2D2D"/>
        </w:rPr>
        <w:t>При перевозке грузов в международном сообщении предприятия используют тягачи с мощностью двигателя свыше 250 л.</w:t>
      </w:r>
      <w:proofErr w:type="gramStart"/>
      <w:r w:rsidRPr="001F699B">
        <w:rPr>
          <w:color w:val="2D2D2D"/>
        </w:rPr>
        <w:t>с</w:t>
      </w:r>
      <w:proofErr w:type="gramEnd"/>
      <w:r w:rsidRPr="001F699B">
        <w:rPr>
          <w:color w:val="2D2D2D"/>
        </w:rPr>
        <w:t xml:space="preserve">. </w:t>
      </w:r>
      <w:proofErr w:type="gramStart"/>
      <w:r w:rsidRPr="001F699B">
        <w:rPr>
          <w:color w:val="2D2D2D"/>
        </w:rPr>
        <w:t>в</w:t>
      </w:r>
      <w:proofErr w:type="gramEnd"/>
      <w:r w:rsidRPr="001F699B">
        <w:rPr>
          <w:color w:val="2D2D2D"/>
        </w:rPr>
        <w:t xml:space="preserve"> Брянской области зарегистрировано 123 действительных членов АСМАП с общим количеством автопоездов 2980 единиц.</w:t>
      </w:r>
      <w:r w:rsidRPr="001F699B">
        <w:t xml:space="preserve"> По экспертным оценкам, эксплуатация одного автопоезда в международном сообщении обеспечивает создание 4-5-ти рабочих мест.</w:t>
      </w:r>
    </w:p>
    <w:p w:rsidR="003C7A17" w:rsidRPr="001F699B" w:rsidRDefault="003C7A17" w:rsidP="003C7A17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1F699B">
        <w:t xml:space="preserve">      В соответствии с законом Брянской области «О транспортном налоге» (в редакции от 29 ноября 2019 г.)</w:t>
      </w:r>
      <w:r w:rsidRPr="001F699B">
        <w:rPr>
          <w:color w:val="2D2D2D"/>
        </w:rPr>
        <w:t xml:space="preserve"> транспортные предприятия за грузовые автомобили с мощностью двигателя свыше 250 л.с. (свыше 183,9 кВт) платят налоги по 60 руб. с каждой лошадиной силы. Для сравнения, - в соседней Смоленской области на аналогичные автомобили базовая налоговая ставка составляет 52 руб. за лошадиную силу. При этом для международных автомобильных перевозчиков установлены льготы в виде уменьшения налога для автомобилей класса Евро-3 – на 10%, Евро-4 – на 25%, Евро-5 – на 30%, Евро-6 – на 40%. В результате за грузовые автомобили класса Евро-6 смоленские предприниматели платят транспортный налог из расчета 31,2 руб. за каждую лошадиную силу.</w:t>
      </w:r>
    </w:p>
    <w:p w:rsidR="003C7A17" w:rsidRPr="001F699B" w:rsidRDefault="003C7A17" w:rsidP="003C7A17">
      <w:pPr>
        <w:pStyle w:val="formattext"/>
        <w:spacing w:before="0" w:beforeAutospacing="0" w:after="0" w:afterAutospacing="0"/>
        <w:jc w:val="both"/>
        <w:textAlignment w:val="baseline"/>
      </w:pPr>
      <w:r w:rsidRPr="001F699B">
        <w:rPr>
          <w:color w:val="2D2D2D"/>
        </w:rPr>
        <w:t xml:space="preserve">       Помимо транспортного налога, международные автоперевозчики платят налог в виде </w:t>
      </w:r>
      <w:r w:rsidRPr="001F699B">
        <w:t>акцизов на моторное топливо, которые ежегодно повышаются, а также третий налог, в виде постоянно растущих платежей для большегрузных автомобилей по системе «Платон».</w:t>
      </w:r>
    </w:p>
    <w:p w:rsidR="003C7A17" w:rsidRPr="001F699B" w:rsidRDefault="003C7A17" w:rsidP="003C7A17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</w:rPr>
      </w:pPr>
      <w:r w:rsidRPr="001F699B">
        <w:t xml:space="preserve">      Резкое сокращение объемов перевозимых грузов в международном сообщении из-за эпидемии  </w:t>
      </w:r>
      <w:r w:rsidRPr="001F699B">
        <w:rPr>
          <w:lang w:val="en-US"/>
        </w:rPr>
        <w:t>COVID</w:t>
      </w:r>
      <w:r w:rsidRPr="001F699B">
        <w:t xml:space="preserve">-19 привело на грань выживания транспортные компании. Для исключения их банкротства и сохранения в них рабочих мест необходима </w:t>
      </w:r>
      <w:r w:rsidRPr="001F699B">
        <w:lastRenderedPageBreak/>
        <w:t xml:space="preserve">государственная поддержка. Поэтому, во исполнение Поручения Президента РФ, убедительно просим Вас решить вопрос во вверенном Вам регионе о снижении транспортного налога на </w:t>
      </w:r>
      <w:r w:rsidRPr="001F699B">
        <w:rPr>
          <w:color w:val="2D2D2D"/>
        </w:rPr>
        <w:t xml:space="preserve">грузовые автомобили с мощностью двигателя свыше 250 л.с. до 20 руб. с каждой лошадиной силы. </w:t>
      </w:r>
    </w:p>
    <w:p w:rsidR="003C7A17" w:rsidRPr="001F699B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699B">
        <w:rPr>
          <w:rFonts w:ascii="Times New Roman" w:hAnsi="Times New Roman" w:cs="Times New Roman"/>
          <w:sz w:val="24"/>
          <w:szCs w:val="24"/>
        </w:rPr>
        <w:t>С уважением,</w:t>
      </w:r>
    </w:p>
    <w:tbl>
      <w:tblPr>
        <w:tblW w:w="10184" w:type="dxa"/>
        <w:tblInd w:w="817" w:type="dxa"/>
        <w:tblLook w:val="04A0"/>
      </w:tblPr>
      <w:tblGrid>
        <w:gridCol w:w="4820"/>
        <w:gridCol w:w="1842"/>
        <w:gridCol w:w="3522"/>
      </w:tblGrid>
      <w:tr w:rsidR="003C7A17" w:rsidRPr="001F699B" w:rsidTr="005D1B46">
        <w:tc>
          <w:tcPr>
            <w:tcW w:w="4820" w:type="dxa"/>
            <w:shd w:val="clear" w:color="auto" w:fill="auto"/>
          </w:tcPr>
          <w:p w:rsidR="003C7A17" w:rsidRPr="001F699B" w:rsidRDefault="003C7A17" w:rsidP="003C7A17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A17" w:rsidRPr="001F699B" w:rsidRDefault="003C7A17" w:rsidP="003C7A17">
            <w:pPr>
              <w:spacing w:after="0" w:line="240" w:lineRule="auto"/>
              <w:ind w:left="-10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99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 Представительства</w:t>
            </w:r>
          </w:p>
          <w:p w:rsidR="003C7A17" w:rsidRPr="001F699B" w:rsidRDefault="003C7A17" w:rsidP="003C7A17">
            <w:pPr>
              <w:spacing w:after="0" w:line="240" w:lineRule="auto"/>
              <w:ind w:lef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F699B">
              <w:rPr>
                <w:rFonts w:ascii="Times New Roman" w:hAnsi="Times New Roman" w:cs="Times New Roman"/>
                <w:b/>
                <w:sz w:val="24"/>
                <w:szCs w:val="24"/>
              </w:rPr>
              <w:t>АСМАП в ЦФО</w:t>
            </w:r>
          </w:p>
        </w:tc>
        <w:tc>
          <w:tcPr>
            <w:tcW w:w="1842" w:type="dxa"/>
            <w:shd w:val="clear" w:color="auto" w:fill="auto"/>
          </w:tcPr>
          <w:p w:rsidR="003C7A17" w:rsidRPr="001F699B" w:rsidRDefault="003C7A17" w:rsidP="003C7A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699B">
              <w:rPr>
                <w:rFonts w:ascii="Times New Roman" w:hAnsi="Times New Roman" w:cs="Times New Roman"/>
                <w:b/>
                <w:noProof/>
                <w:color w:val="000099"/>
                <w:sz w:val="24"/>
                <w:szCs w:val="24"/>
              </w:rPr>
              <w:drawing>
                <wp:inline distT="0" distB="0" distL="0" distR="0">
                  <wp:extent cx="812165" cy="650875"/>
                  <wp:effectExtent l="19050" t="0" r="6985" b="0"/>
                  <wp:docPr id="4" name="Рисунок 2" descr="C:\Users\Viktor A. Belyakov\Desktop\Documents\Поздравления\Ларионов попись\Ларио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Viktor A. Belyakov\Desktop\Documents\Поздравления\Ларионов попись\Ларио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65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  <w:shd w:val="clear" w:color="auto" w:fill="auto"/>
          </w:tcPr>
          <w:p w:rsidR="003C7A17" w:rsidRPr="001F699B" w:rsidRDefault="003C7A17" w:rsidP="003C7A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A17" w:rsidRPr="001F699B" w:rsidRDefault="003C7A17" w:rsidP="003C7A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99B">
              <w:rPr>
                <w:rFonts w:ascii="Times New Roman" w:hAnsi="Times New Roman" w:cs="Times New Roman"/>
                <w:b/>
                <w:sz w:val="24"/>
                <w:szCs w:val="24"/>
              </w:rPr>
              <w:t>А.С. Ларионов</w:t>
            </w:r>
          </w:p>
          <w:p w:rsidR="003C7A17" w:rsidRPr="001F699B" w:rsidRDefault="003C7A17" w:rsidP="003C7A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7A17" w:rsidRPr="001F699B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A17" w:rsidRPr="001F699B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3C7A17">
        <w:rPr>
          <w:rFonts w:ascii="Times New Roman" w:hAnsi="Times New Roman" w:cs="Times New Roman"/>
          <w:sz w:val="20"/>
        </w:rPr>
        <w:t>Контактное лицо:</w:t>
      </w: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3C7A17">
        <w:rPr>
          <w:rFonts w:ascii="Times New Roman" w:hAnsi="Times New Roman" w:cs="Times New Roman"/>
          <w:sz w:val="20"/>
        </w:rPr>
        <w:t xml:space="preserve">Представитель АСМАП в </w:t>
      </w:r>
      <w:proofErr w:type="gramStart"/>
      <w:r w:rsidRPr="003C7A17">
        <w:rPr>
          <w:rFonts w:ascii="Times New Roman" w:hAnsi="Times New Roman" w:cs="Times New Roman"/>
          <w:sz w:val="20"/>
        </w:rPr>
        <w:t>г</w:t>
      </w:r>
      <w:proofErr w:type="gramEnd"/>
      <w:r w:rsidRPr="003C7A17">
        <w:rPr>
          <w:rFonts w:ascii="Times New Roman" w:hAnsi="Times New Roman" w:cs="Times New Roman"/>
          <w:sz w:val="20"/>
        </w:rPr>
        <w:t>. Брянске</w:t>
      </w: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3C7A17">
        <w:rPr>
          <w:rFonts w:ascii="Times New Roman" w:hAnsi="Times New Roman" w:cs="Times New Roman"/>
          <w:sz w:val="20"/>
        </w:rPr>
        <w:t>Дакше Алексей Викторович</w:t>
      </w:r>
    </w:p>
    <w:p w:rsidR="003C7A17" w:rsidRPr="003C7A17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</w:rPr>
      </w:pPr>
      <w:r w:rsidRPr="003C7A17">
        <w:rPr>
          <w:rFonts w:ascii="Times New Roman" w:hAnsi="Times New Roman" w:cs="Times New Roman"/>
          <w:sz w:val="20"/>
        </w:rPr>
        <w:t>Телефон: 8-961-107-77-07</w:t>
      </w:r>
    </w:p>
    <w:p w:rsidR="003C7A17" w:rsidRPr="00414972" w:rsidRDefault="003C7A17" w:rsidP="003C7A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lang w:val="en-US"/>
        </w:rPr>
      </w:pPr>
      <w:proofErr w:type="gramStart"/>
      <w:r w:rsidRPr="003C7A17">
        <w:rPr>
          <w:rFonts w:ascii="Times New Roman" w:hAnsi="Times New Roman" w:cs="Times New Roman"/>
          <w:sz w:val="20"/>
          <w:lang w:val="en-US"/>
        </w:rPr>
        <w:t>e</w:t>
      </w:r>
      <w:r w:rsidRPr="00414972">
        <w:rPr>
          <w:rFonts w:ascii="Times New Roman" w:hAnsi="Times New Roman" w:cs="Times New Roman"/>
          <w:sz w:val="20"/>
          <w:lang w:val="en-US"/>
        </w:rPr>
        <w:t>-</w:t>
      </w:r>
      <w:r w:rsidRPr="003C7A17">
        <w:rPr>
          <w:rFonts w:ascii="Times New Roman" w:hAnsi="Times New Roman" w:cs="Times New Roman"/>
          <w:sz w:val="20"/>
          <w:lang w:val="en-US"/>
        </w:rPr>
        <w:t>mail</w:t>
      </w:r>
      <w:proofErr w:type="gramEnd"/>
      <w:r w:rsidRPr="00414972">
        <w:rPr>
          <w:rFonts w:ascii="Times New Roman" w:hAnsi="Times New Roman" w:cs="Times New Roman"/>
          <w:sz w:val="20"/>
          <w:lang w:val="en-US"/>
        </w:rPr>
        <w:t xml:space="preserve">: </w:t>
      </w:r>
      <w:hyperlink r:id="rId8" w:history="1">
        <w:r w:rsidRPr="003C7A17">
          <w:rPr>
            <w:rStyle w:val="a5"/>
            <w:rFonts w:ascii="Times New Roman" w:hAnsi="Times New Roman" w:cs="Times New Roman"/>
            <w:sz w:val="20"/>
            <w:lang w:val="en-US"/>
          </w:rPr>
          <w:t>dakshe</w:t>
        </w:r>
        <w:r w:rsidRPr="00414972">
          <w:rPr>
            <w:rStyle w:val="a5"/>
            <w:rFonts w:ascii="Times New Roman" w:hAnsi="Times New Roman" w:cs="Times New Roman"/>
            <w:sz w:val="20"/>
            <w:lang w:val="en-US"/>
          </w:rPr>
          <w:t>@</w:t>
        </w:r>
        <w:r w:rsidRPr="003C7A17">
          <w:rPr>
            <w:rStyle w:val="a5"/>
            <w:rFonts w:ascii="Times New Roman" w:hAnsi="Times New Roman" w:cs="Times New Roman"/>
            <w:sz w:val="20"/>
            <w:lang w:val="en-US"/>
          </w:rPr>
          <w:t>cfo</w:t>
        </w:r>
        <w:r w:rsidRPr="00414972">
          <w:rPr>
            <w:rStyle w:val="a5"/>
            <w:rFonts w:ascii="Times New Roman" w:hAnsi="Times New Roman" w:cs="Times New Roman"/>
            <w:sz w:val="20"/>
            <w:lang w:val="en-US"/>
          </w:rPr>
          <w:t>.</w:t>
        </w:r>
        <w:r w:rsidRPr="003C7A17">
          <w:rPr>
            <w:rStyle w:val="a5"/>
            <w:rFonts w:ascii="Times New Roman" w:hAnsi="Times New Roman" w:cs="Times New Roman"/>
            <w:sz w:val="20"/>
            <w:lang w:val="en-US"/>
          </w:rPr>
          <w:t>asmap</w:t>
        </w:r>
        <w:r w:rsidRPr="00414972">
          <w:rPr>
            <w:rStyle w:val="a5"/>
            <w:rFonts w:ascii="Times New Roman" w:hAnsi="Times New Roman" w:cs="Times New Roman"/>
            <w:sz w:val="20"/>
            <w:lang w:val="en-US"/>
          </w:rPr>
          <w:t>.</w:t>
        </w:r>
        <w:r w:rsidRPr="003C7A17">
          <w:rPr>
            <w:rStyle w:val="a5"/>
            <w:rFonts w:ascii="Times New Roman" w:hAnsi="Times New Roman" w:cs="Times New Roman"/>
            <w:sz w:val="20"/>
            <w:lang w:val="en-US"/>
          </w:rPr>
          <w:t>ru</w:t>
        </w:r>
      </w:hyperlink>
    </w:p>
    <w:p w:rsidR="003C7A17" w:rsidRPr="00414972" w:rsidRDefault="003C7A17" w:rsidP="003C7A17">
      <w:pPr>
        <w:pStyle w:val="formattext"/>
        <w:spacing w:before="0" w:beforeAutospacing="0" w:after="0" w:afterAutospacing="0"/>
        <w:jc w:val="both"/>
        <w:textAlignment w:val="baseline"/>
        <w:rPr>
          <w:color w:val="2D2D2D"/>
          <w:sz w:val="28"/>
          <w:szCs w:val="28"/>
          <w:lang w:val="en-US"/>
        </w:rPr>
      </w:pPr>
    </w:p>
    <w:p w:rsidR="003C7A17" w:rsidRPr="00414972" w:rsidRDefault="00DE36AE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497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</w:t>
      </w:r>
    </w:p>
    <w:p w:rsidR="003C7A17" w:rsidRPr="00414972" w:rsidRDefault="003C7A17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A17" w:rsidRPr="00414972" w:rsidRDefault="003C7A17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A17" w:rsidRPr="00414972" w:rsidRDefault="003C7A17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C7A17" w:rsidRPr="00414972" w:rsidRDefault="00DE36AE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1497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</w:t>
      </w:r>
    </w:p>
    <w:p w:rsidR="00DE36AE" w:rsidRPr="00FC0782" w:rsidRDefault="001F699B" w:rsidP="00DE36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F699B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5940425" cy="8222052"/>
            <wp:effectExtent l="19050" t="0" r="3175" b="0"/>
            <wp:docPr id="5" name="Рисунок 1" descr="D:\Документы\АСМАП, Минтранс РФ\Ответ зам.губернатор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АСМАП, Минтранс РФ\Ответ зам.губернатор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AE" w:rsidRPr="00FC0782" w:rsidRDefault="00DE36AE" w:rsidP="00DE36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DE36AE" w:rsidRPr="00FC0782" w:rsidRDefault="00DE36AE" w:rsidP="00DE36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:rsidR="00DF0E92" w:rsidRPr="00FC0782" w:rsidRDefault="00DF0E92" w:rsidP="00DE36AE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078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</w:t>
      </w:r>
    </w:p>
    <w:sectPr w:rsidR="00DF0E92" w:rsidRPr="00FC0782" w:rsidSect="0086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DE36AE"/>
    <w:rsid w:val="00087691"/>
    <w:rsid w:val="000A7BF8"/>
    <w:rsid w:val="000E71E8"/>
    <w:rsid w:val="000F304E"/>
    <w:rsid w:val="00134CB2"/>
    <w:rsid w:val="00186E40"/>
    <w:rsid w:val="001931E6"/>
    <w:rsid w:val="001B5D51"/>
    <w:rsid w:val="001C5492"/>
    <w:rsid w:val="001F699B"/>
    <w:rsid w:val="0024298E"/>
    <w:rsid w:val="002527C6"/>
    <w:rsid w:val="002D67EB"/>
    <w:rsid w:val="002E12CE"/>
    <w:rsid w:val="003205E5"/>
    <w:rsid w:val="00355C68"/>
    <w:rsid w:val="003B4528"/>
    <w:rsid w:val="003C7A17"/>
    <w:rsid w:val="00414972"/>
    <w:rsid w:val="00417562"/>
    <w:rsid w:val="0041791C"/>
    <w:rsid w:val="00452E82"/>
    <w:rsid w:val="0046279C"/>
    <w:rsid w:val="00472129"/>
    <w:rsid w:val="00613C5B"/>
    <w:rsid w:val="00645A50"/>
    <w:rsid w:val="00734D1C"/>
    <w:rsid w:val="007A32EA"/>
    <w:rsid w:val="007F4332"/>
    <w:rsid w:val="00887FE6"/>
    <w:rsid w:val="00891665"/>
    <w:rsid w:val="008A0783"/>
    <w:rsid w:val="00900E19"/>
    <w:rsid w:val="00904DAC"/>
    <w:rsid w:val="009350A1"/>
    <w:rsid w:val="00961301"/>
    <w:rsid w:val="00974467"/>
    <w:rsid w:val="00983FF2"/>
    <w:rsid w:val="009863F0"/>
    <w:rsid w:val="009F0FEE"/>
    <w:rsid w:val="00A43075"/>
    <w:rsid w:val="00AC7607"/>
    <w:rsid w:val="00B37156"/>
    <w:rsid w:val="00BC2398"/>
    <w:rsid w:val="00C214C5"/>
    <w:rsid w:val="00C238FA"/>
    <w:rsid w:val="00C301B6"/>
    <w:rsid w:val="00C44C15"/>
    <w:rsid w:val="00C67A4F"/>
    <w:rsid w:val="00C805D9"/>
    <w:rsid w:val="00C92B4D"/>
    <w:rsid w:val="00CD409E"/>
    <w:rsid w:val="00D56AE3"/>
    <w:rsid w:val="00DC6E48"/>
    <w:rsid w:val="00DE36AE"/>
    <w:rsid w:val="00DE62CD"/>
    <w:rsid w:val="00DF0E92"/>
    <w:rsid w:val="00E141B5"/>
    <w:rsid w:val="00E336B3"/>
    <w:rsid w:val="00E454D2"/>
    <w:rsid w:val="00E51660"/>
    <w:rsid w:val="00E51AC0"/>
    <w:rsid w:val="00EC1D4A"/>
    <w:rsid w:val="00F14B91"/>
    <w:rsid w:val="00F44EAC"/>
    <w:rsid w:val="00F85A73"/>
    <w:rsid w:val="00FC0782"/>
    <w:rsid w:val="00FE0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CB2"/>
  </w:style>
  <w:style w:type="paragraph" w:styleId="1">
    <w:name w:val="heading 1"/>
    <w:basedOn w:val="a"/>
    <w:next w:val="a"/>
    <w:link w:val="10"/>
    <w:uiPriority w:val="9"/>
    <w:qFormat/>
    <w:rsid w:val="00186E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A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4179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E36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E36AE"/>
    <w:pPr>
      <w:widowControl w:val="0"/>
      <w:shd w:val="clear" w:color="auto" w:fill="FFFFFF"/>
      <w:spacing w:before="60" w:after="300" w:line="0" w:lineRule="atLeast"/>
      <w:jc w:val="center"/>
    </w:pPr>
    <w:rPr>
      <w:rFonts w:ascii="Times New Roman" w:eastAsia="Times New Roman" w:hAnsi="Times New Roman" w:cs="Times New Roman"/>
    </w:rPr>
  </w:style>
  <w:style w:type="paragraph" w:styleId="a3">
    <w:name w:val="Normal (Web)"/>
    <w:basedOn w:val="a"/>
    <w:uiPriority w:val="99"/>
    <w:unhideWhenUsed/>
    <w:rsid w:val="00DE3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(2) + Полужирный"/>
    <w:basedOn w:val="2"/>
    <w:rsid w:val="00DE36A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4">
    <w:name w:val="No Spacing"/>
    <w:uiPriority w:val="1"/>
    <w:qFormat/>
    <w:rsid w:val="00DE36AE"/>
    <w:pPr>
      <w:spacing w:after="0" w:line="240" w:lineRule="auto"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DE36AE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4179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86E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rmattext">
    <w:name w:val="formattext"/>
    <w:basedOn w:val="a"/>
    <w:rsid w:val="00E51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E51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21">
    <w:name w:val="Body Text 21"/>
    <w:basedOn w:val="a"/>
    <w:uiPriority w:val="99"/>
    <w:rsid w:val="000E71E8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45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A5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C7A1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8829">
          <w:marLeft w:val="0"/>
          <w:marRight w:val="0"/>
          <w:marTop w:val="0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52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3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75089">
              <w:marLeft w:val="0"/>
              <w:marRight w:val="34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4314">
              <w:marLeft w:val="0"/>
              <w:marRight w:val="2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2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9820">
          <w:marLeft w:val="1613"/>
          <w:marRight w:val="1613"/>
          <w:marTop w:val="0"/>
          <w:marBottom w:val="3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kshe@cfo.asmap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fo@cfo.asmap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www.consultant.ru/document/Cons_doc_LAW_357162/74259166683667ce2b14c160952f1885c5b83961/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4</Pages>
  <Words>1005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uri0</dc:creator>
  <cp:keywords/>
  <dc:description/>
  <cp:lastModifiedBy>Uri0</cp:lastModifiedBy>
  <cp:revision>51</cp:revision>
  <cp:lastPrinted>2020-08-03T08:40:00Z</cp:lastPrinted>
  <dcterms:created xsi:type="dcterms:W3CDTF">2020-07-17T08:49:00Z</dcterms:created>
  <dcterms:modified xsi:type="dcterms:W3CDTF">2021-06-25T13:18:00Z</dcterms:modified>
</cp:coreProperties>
</file>